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4F" w:rsidRDefault="005F4F4F" w:rsidP="0010279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Гиревой спорт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Гиря является одним из древнейших спортивных снарядов, история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торого прослеживается от Олимпийских игр древности до наших дней.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менные гири применялись для развития силовых качеств еще Олимпийцами Древней Греции. Подтверждением этому может служить хранящийся в Афинском Олимпийском музее камень весом </w:t>
      </w:r>
      <w:smartTag w:uri="urn:schemas-microsoft-com:office:smarttags" w:element="metricconverter">
        <w:smartTagPr>
          <w:attr w:name="ProductID" w:val="134 кг"/>
        </w:smartTagPr>
        <w:r>
          <w:rPr>
            <w:rFonts w:ascii="Times New Roman" w:hAnsi="Times New Roman"/>
            <w:sz w:val="28"/>
            <w:szCs w:val="28"/>
          </w:rPr>
          <w:t>134 кг</w:t>
        </w:r>
      </w:smartTag>
      <w:r>
        <w:rPr>
          <w:rFonts w:ascii="Times New Roman" w:hAnsi="Times New Roman"/>
          <w:sz w:val="28"/>
          <w:szCs w:val="28"/>
        </w:rPr>
        <w:t>, форма которого нап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минает гирю. На камне сохранилась надпись, говорящая о том, что некий 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бон поднял его над головой одной рукой.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средние века каменными гирями, внешний вид которых практически не отличался от современных, пользовались тюркские и славянские народы для развития боевых качеств. Наибольшее распространение упражнения с гирями приобрели на территории европейской части дореволюционной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сии. На протяжении веков они входят в программу народных праздников и стали неотъемлемой частью культуры народов, которые здесь проживают.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Особенную популярность упражнения с гирями в России приобрели во время царствования Александра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– семнадцатого Российского Императора из династии Романовых. В период его царствования силовая подготовка была введена в раздел физической подготовки русской армии. Гиря становится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пременным атрибутом народных гуляний и праздников.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Гиревой спорт как разновидность тяжелой атлетики появился в России в конце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столетия. 10 августа 1885 года было принято решение создать в Петербурге первый кружок любителей атлетики. Основателем этого атлет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ческого кружка был врач В.О. Краевский. Вскоре подобные кружки были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ганизованы в Киеве, Уфе, Воронеже, Тифлисе и в других городах России. С 1897 года начали регулярно проводиться всероссийские чемпионаты по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нятию тяжестей, однако в их программе отсутствовали упражнения с гирями, они перешли в разряд вспомогательных для развития силы и выносливости.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исторические данные свидетельствуют о большой поп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лярности гирь у ведущих атлетов конца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Уникальные до сегодняшнего дня упражнения с гирями выполняли С. Елисеев и «Король гирь» П. Крылов. К числу их достижений относятся удержание на прямой руке гири весом </w:t>
      </w:r>
      <w:smartTag w:uri="urn:schemas-microsoft-com:office:smarttags" w:element="metricconverter">
        <w:smartTagPr>
          <w:attr w:name="ProductID" w:val="61 кг"/>
        </w:smartTagPr>
        <w:r>
          <w:rPr>
            <w:rFonts w:ascii="Times New Roman" w:hAnsi="Times New Roman"/>
            <w:sz w:val="28"/>
            <w:szCs w:val="28"/>
          </w:rPr>
          <w:t>61 кг</w:t>
        </w:r>
      </w:smartTag>
      <w:r>
        <w:rPr>
          <w:rFonts w:ascii="Times New Roman" w:hAnsi="Times New Roman"/>
          <w:sz w:val="28"/>
          <w:szCs w:val="28"/>
        </w:rPr>
        <w:t>, выжимание двухпудовой гири 86 раз левой рукой, жонглирование тремя двухпудовыми гирями одновременно. Гири 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вали в своих системах тренировок Е. Сандов, Г. Лурих, Г. Гаккеншмидт, И. Поддубный, И. Заикин, Н. Жеребцов и многие другие известнейшие атлеты того исторического периода.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Новым этапом развития гиревого спорта явился первый всесоюзный конкурс силачей, состоявшийся 24-25 ноября </w:t>
      </w:r>
      <w:smartTag w:uri="urn:schemas-microsoft-com:office:smarttags" w:element="metricconverter">
        <w:smartTagPr>
          <w:attr w:name="ProductID" w:val="1948 г"/>
        </w:smartTagPr>
        <w:r>
          <w:rPr>
            <w:rFonts w:ascii="Times New Roman" w:hAnsi="Times New Roman"/>
            <w:sz w:val="28"/>
            <w:szCs w:val="28"/>
          </w:rPr>
          <w:t>1948 г</w:t>
        </w:r>
      </w:smartTag>
      <w:r>
        <w:rPr>
          <w:rFonts w:ascii="Times New Roman" w:hAnsi="Times New Roman"/>
          <w:sz w:val="28"/>
          <w:szCs w:val="28"/>
        </w:rPr>
        <w:t xml:space="preserve">. в г. Москве. Участники конкурса соревновались в четырех весовых категориях: до </w:t>
      </w:r>
      <w:smartTag w:uri="urn:schemas-microsoft-com:office:smarttags" w:element="metricconverter">
        <w:smartTagPr>
          <w:attr w:name="ProductID" w:val="60 кг"/>
        </w:smartTagPr>
        <w:r>
          <w:rPr>
            <w:rFonts w:ascii="Times New Roman" w:hAnsi="Times New Roman"/>
            <w:sz w:val="28"/>
            <w:szCs w:val="28"/>
          </w:rPr>
          <w:t>60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70 кг"/>
        </w:smartTagPr>
        <w:r>
          <w:rPr>
            <w:rFonts w:ascii="Times New Roman" w:hAnsi="Times New Roman"/>
            <w:sz w:val="28"/>
            <w:szCs w:val="28"/>
          </w:rPr>
          <w:t>70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80 кг"/>
        </w:smartTagPr>
        <w:r>
          <w:rPr>
            <w:rFonts w:ascii="Times New Roman" w:hAnsi="Times New Roman"/>
            <w:sz w:val="28"/>
            <w:szCs w:val="28"/>
          </w:rPr>
          <w:t>80 кг</w:t>
        </w:r>
      </w:smartTag>
      <w:r>
        <w:rPr>
          <w:rFonts w:ascii="Times New Roman" w:hAnsi="Times New Roman"/>
          <w:sz w:val="28"/>
          <w:szCs w:val="28"/>
        </w:rPr>
        <w:t xml:space="preserve"> и свыше </w:t>
      </w:r>
      <w:smartTag w:uri="urn:schemas-microsoft-com:office:smarttags" w:element="metricconverter">
        <w:smartTagPr>
          <w:attr w:name="ProductID" w:val="80 кг"/>
        </w:smartTagPr>
        <w:r>
          <w:rPr>
            <w:rFonts w:ascii="Times New Roman" w:hAnsi="Times New Roman"/>
            <w:sz w:val="28"/>
            <w:szCs w:val="28"/>
          </w:rPr>
          <w:t>80 кг</w:t>
        </w:r>
      </w:smartTag>
      <w:r>
        <w:rPr>
          <w:rFonts w:ascii="Times New Roman" w:hAnsi="Times New Roman"/>
          <w:sz w:val="28"/>
          <w:szCs w:val="28"/>
        </w:rPr>
        <w:t xml:space="preserve"> и выполняли рывок гири одной рукой и толчок двух гирь от груди; при этом разрешалось выполнять жим, дожим и швунг.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60-е годы стали годами становления гиревого спорта. В России, на 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раине, в Литве стали проводиться соревнования с вручением призов, мед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лей, происходившие при большом скоплении зрителей. В отдельных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ликах были разработаны квалификационные нормативы, в том числе мастера спорта. Были разработаны квалификационные нормативы для Вооруженных Сил СССР. В 1982 году состоялся первый чемпионат России по гиревому спорту.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чемпионат мира по гиревому спорту состоялся в 1993 году, первый чемпионат Европы в 1992 году, первый Кубок мира в 1994 году.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1993 по 1995 годы включительно соревнования провод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лись в шести весовых категориях: до </w:t>
      </w:r>
      <w:smartTag w:uri="urn:schemas-microsoft-com:office:smarttags" w:element="metricconverter">
        <w:smartTagPr>
          <w:attr w:name="ProductID" w:val="60 кг"/>
        </w:smartTagPr>
        <w:r>
          <w:rPr>
            <w:rFonts w:ascii="Times New Roman" w:hAnsi="Times New Roman"/>
            <w:sz w:val="28"/>
            <w:szCs w:val="28"/>
          </w:rPr>
          <w:t>60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65 кг"/>
        </w:smartTagPr>
        <w:r>
          <w:rPr>
            <w:rFonts w:ascii="Times New Roman" w:hAnsi="Times New Roman"/>
            <w:sz w:val="28"/>
            <w:szCs w:val="28"/>
          </w:rPr>
          <w:t>65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70 кг"/>
        </w:smartTagPr>
        <w:r>
          <w:rPr>
            <w:rFonts w:ascii="Times New Roman" w:hAnsi="Times New Roman"/>
            <w:sz w:val="28"/>
            <w:szCs w:val="28"/>
          </w:rPr>
          <w:t>70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80 кг"/>
        </w:smartTagPr>
        <w:r>
          <w:rPr>
            <w:rFonts w:ascii="Times New Roman" w:hAnsi="Times New Roman"/>
            <w:sz w:val="28"/>
            <w:szCs w:val="28"/>
          </w:rPr>
          <w:t>80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90 кг"/>
        </w:smartTagPr>
        <w:r>
          <w:rPr>
            <w:rFonts w:ascii="Times New Roman" w:hAnsi="Times New Roman"/>
            <w:sz w:val="28"/>
            <w:szCs w:val="28"/>
          </w:rPr>
          <w:t>90 кг</w:t>
        </w:r>
      </w:smartTag>
      <w:r>
        <w:rPr>
          <w:rFonts w:ascii="Times New Roman" w:hAnsi="Times New Roman"/>
          <w:sz w:val="28"/>
          <w:szCs w:val="28"/>
        </w:rPr>
        <w:t xml:space="preserve"> и свыше </w:t>
      </w:r>
      <w:smartTag w:uri="urn:schemas-microsoft-com:office:smarttags" w:element="metricconverter">
        <w:smartTagPr>
          <w:attr w:name="ProductID" w:val="90 кг"/>
        </w:smartTagPr>
        <w:r>
          <w:rPr>
            <w:rFonts w:ascii="Times New Roman" w:hAnsi="Times New Roman"/>
            <w:sz w:val="28"/>
            <w:szCs w:val="28"/>
          </w:rPr>
          <w:t>90 кг</w:t>
        </w:r>
      </w:smartTag>
      <w:r>
        <w:rPr>
          <w:rFonts w:ascii="Times New Roman" w:hAnsi="Times New Roman"/>
          <w:sz w:val="28"/>
          <w:szCs w:val="28"/>
        </w:rPr>
        <w:t xml:space="preserve">, а с1996 года решением МФГС дополнительно была введена весовая категория до </w:t>
      </w:r>
      <w:smartTag w:uri="urn:schemas-microsoft-com:office:smarttags" w:element="metricconverter">
        <w:smartTagPr>
          <w:attr w:name="ProductID" w:val="75 кг"/>
        </w:smartTagPr>
        <w:r>
          <w:rPr>
            <w:rFonts w:ascii="Times New Roman" w:hAnsi="Times New Roman"/>
            <w:sz w:val="28"/>
            <w:szCs w:val="28"/>
          </w:rPr>
          <w:t>75 кг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проведения соревнований и квалификационные нормативные требования по гиревому спорту постоянно совершенствуются и изменяются. Приказом Минспорттуризма России от 12 апреля 2010 года № 326 утвержд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 новые «Нормы и условия их выполнения для присвоения спортивных званий и разрядов». На сегодняшний день спортивное звание мастер спорта международного класса присваивается с 16 лет, мастер спорта – с 15 лет, спортивный разряд кандидат в мастера спорта – с 14 лет, массовые спорти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ные разряды – с 10 лет. Изменены весовые категории спортсменов: до </w:t>
      </w:r>
      <w:smartTag w:uri="urn:schemas-microsoft-com:office:smarttags" w:element="metricconverter">
        <w:smartTagPr>
          <w:attr w:name="ProductID" w:val="63 кг"/>
        </w:smartTagPr>
        <w:r>
          <w:rPr>
            <w:rFonts w:ascii="Times New Roman" w:hAnsi="Times New Roman"/>
            <w:sz w:val="28"/>
            <w:szCs w:val="28"/>
          </w:rPr>
          <w:t>63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68 кг"/>
        </w:smartTagPr>
        <w:r>
          <w:rPr>
            <w:rFonts w:ascii="Times New Roman" w:hAnsi="Times New Roman"/>
            <w:sz w:val="28"/>
            <w:szCs w:val="28"/>
          </w:rPr>
          <w:t>68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73 кг"/>
        </w:smartTagPr>
        <w:r>
          <w:rPr>
            <w:rFonts w:ascii="Times New Roman" w:hAnsi="Times New Roman"/>
            <w:sz w:val="28"/>
            <w:szCs w:val="28"/>
          </w:rPr>
          <w:t>73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78 кг"/>
        </w:smartTagPr>
        <w:r>
          <w:rPr>
            <w:rFonts w:ascii="Times New Roman" w:hAnsi="Times New Roman"/>
            <w:sz w:val="28"/>
            <w:szCs w:val="28"/>
          </w:rPr>
          <w:t>78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85 кг"/>
        </w:smartTagPr>
        <w:r>
          <w:rPr>
            <w:rFonts w:ascii="Times New Roman" w:hAnsi="Times New Roman"/>
            <w:sz w:val="28"/>
            <w:szCs w:val="28"/>
          </w:rPr>
          <w:t>85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95 кг"/>
        </w:smartTagPr>
        <w:r>
          <w:rPr>
            <w:rFonts w:ascii="Times New Roman" w:hAnsi="Times New Roman"/>
            <w:sz w:val="28"/>
            <w:szCs w:val="28"/>
          </w:rPr>
          <w:t>95 кг</w:t>
        </w:r>
      </w:smartTag>
      <w:r>
        <w:rPr>
          <w:rFonts w:ascii="Times New Roman" w:hAnsi="Times New Roman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105 кг"/>
        </w:smartTagPr>
        <w:r>
          <w:rPr>
            <w:rFonts w:ascii="Times New Roman" w:hAnsi="Times New Roman"/>
            <w:sz w:val="28"/>
            <w:szCs w:val="28"/>
          </w:rPr>
          <w:t>105 кг</w:t>
        </w:r>
      </w:smartTag>
      <w:r>
        <w:rPr>
          <w:rFonts w:ascii="Times New Roman" w:hAnsi="Times New Roman"/>
          <w:sz w:val="28"/>
          <w:szCs w:val="28"/>
        </w:rPr>
        <w:t xml:space="preserve"> и свыше </w:t>
      </w:r>
      <w:smartTag w:uri="urn:schemas-microsoft-com:office:smarttags" w:element="metricconverter">
        <w:smartTagPr>
          <w:attr w:name="ProductID" w:val="105 кг"/>
        </w:smartTagPr>
        <w:r>
          <w:rPr>
            <w:rFonts w:ascii="Times New Roman" w:hAnsi="Times New Roman"/>
            <w:sz w:val="28"/>
            <w:szCs w:val="28"/>
          </w:rPr>
          <w:t>105 кг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5F4F4F" w:rsidRDefault="005F4F4F" w:rsidP="00655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1990-е годы и в первые годы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 гиревой спорт вышел на европейскую и мировую арену и укрепил свои позиции в России и других странах СНГ. Начали появляться первые научные работы, связанные с организацией тренировочного процесса в гиревом спорте, а также исслед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влияния гиревого спорта на функциональное состояние занимающи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ся.</w:t>
      </w:r>
    </w:p>
    <w:p w:rsidR="005F4F4F" w:rsidRPr="006D30C1" w:rsidRDefault="005F4F4F" w:rsidP="00655317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Гиревой спорт по воздействию на организм занимающихся является одним из наиболее эффективных средств физического совершенствования. По сравнению со многими другими видами спорта, гири имеют ряд дост</w:t>
      </w:r>
      <w:r w:rsidRPr="006D30C1">
        <w:rPr>
          <w:rFonts w:ascii="Times New Roman" w:hAnsi="Times New Roman"/>
          <w:sz w:val="28"/>
          <w:szCs w:val="28"/>
        </w:rPr>
        <w:t>о</w:t>
      </w:r>
      <w:r w:rsidRPr="006D30C1">
        <w:rPr>
          <w:rFonts w:ascii="Times New Roman" w:hAnsi="Times New Roman"/>
          <w:sz w:val="28"/>
          <w:szCs w:val="28"/>
        </w:rPr>
        <w:t>инств и преимуществ, заключающихся в простоте, доступности и экономи</w:t>
      </w:r>
      <w:r w:rsidRPr="006D30C1">
        <w:rPr>
          <w:rFonts w:ascii="Times New Roman" w:hAnsi="Times New Roman"/>
          <w:sz w:val="28"/>
          <w:szCs w:val="28"/>
        </w:rPr>
        <w:t>ч</w:t>
      </w:r>
      <w:r w:rsidRPr="006D30C1">
        <w:rPr>
          <w:rFonts w:ascii="Times New Roman" w:hAnsi="Times New Roman"/>
          <w:sz w:val="28"/>
          <w:szCs w:val="28"/>
        </w:rPr>
        <w:t>ности.</w:t>
      </w:r>
    </w:p>
    <w:p w:rsidR="005F4F4F" w:rsidRPr="006D30C1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Современный гиревой спорт отличается высокими достижениями и предъявляет высокие требования к развитию физических качеств спортсмена, среди которых особое место занимают сила и выносливость</w:t>
      </w:r>
      <w:r w:rsidRPr="001372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0C1">
        <w:rPr>
          <w:rFonts w:ascii="Times New Roman" w:hAnsi="Times New Roman"/>
          <w:sz w:val="28"/>
          <w:szCs w:val="28"/>
        </w:rPr>
        <w:t xml:space="preserve">Сегодня особое внимание уделяется развитию общей и специальной выносливости, без этих качеств невозможно показать высокий результат и отработать все 10 минут </w:t>
      </w:r>
      <w:r>
        <w:rPr>
          <w:rFonts w:ascii="Times New Roman" w:hAnsi="Times New Roman"/>
          <w:sz w:val="28"/>
          <w:szCs w:val="28"/>
        </w:rPr>
        <w:t xml:space="preserve">соревновательного </w:t>
      </w:r>
      <w:r w:rsidRPr="006D30C1">
        <w:rPr>
          <w:rFonts w:ascii="Times New Roman" w:hAnsi="Times New Roman"/>
          <w:sz w:val="28"/>
          <w:szCs w:val="28"/>
        </w:rPr>
        <w:t>регламента.</w:t>
      </w:r>
    </w:p>
    <w:p w:rsidR="005F4F4F" w:rsidRPr="006D30C1" w:rsidRDefault="005F4F4F" w:rsidP="00655317">
      <w:pPr>
        <w:pStyle w:val="ListParagraph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Что касается силы, то исследователи гиревого спорта единодушны в одном – развивать силу необходимо до определенного «до</w:t>
      </w:r>
      <w:r>
        <w:rPr>
          <w:rFonts w:ascii="Times New Roman" w:hAnsi="Times New Roman"/>
          <w:sz w:val="28"/>
          <w:szCs w:val="28"/>
        </w:rPr>
        <w:t>статочного»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дела.</w:t>
      </w:r>
    </w:p>
    <w:p w:rsidR="005F4F4F" w:rsidRPr="006D30C1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Механизм развития необходимого усилия в гиревом спорте формир</w:t>
      </w:r>
      <w:r w:rsidRPr="006D30C1">
        <w:rPr>
          <w:rFonts w:ascii="Times New Roman" w:hAnsi="Times New Roman"/>
          <w:sz w:val="28"/>
          <w:szCs w:val="28"/>
        </w:rPr>
        <w:t>у</w:t>
      </w:r>
      <w:r w:rsidRPr="006D30C1">
        <w:rPr>
          <w:rFonts w:ascii="Times New Roman" w:hAnsi="Times New Roman"/>
          <w:sz w:val="28"/>
          <w:szCs w:val="28"/>
        </w:rPr>
        <w:t>ется по взрывному типу – придание необходимого ускорения снарядам п</w:t>
      </w:r>
      <w:r w:rsidRPr="006D30C1">
        <w:rPr>
          <w:rFonts w:ascii="Times New Roman" w:hAnsi="Times New Roman"/>
          <w:sz w:val="28"/>
          <w:szCs w:val="28"/>
        </w:rPr>
        <w:t>о</w:t>
      </w:r>
      <w:r w:rsidRPr="006D30C1">
        <w:rPr>
          <w:rFonts w:ascii="Times New Roman" w:hAnsi="Times New Roman"/>
          <w:sz w:val="28"/>
          <w:szCs w:val="28"/>
        </w:rPr>
        <w:t>стоянного веса для выноса их на определенную высоту, при этом амплитуда подседов (углы сгибания ног) значительно меньше, чем в тяжелой атлетике, а период цикла толчка (рывка) гораздо короче. Как правило, сильные и легко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0C1">
        <w:rPr>
          <w:rFonts w:ascii="Times New Roman" w:hAnsi="Times New Roman"/>
          <w:sz w:val="28"/>
          <w:szCs w:val="28"/>
        </w:rPr>
        <w:t xml:space="preserve">утомляемые двигательные единицы не включены в работу, деятельность осуществляется медленными выносливыми и </w:t>
      </w:r>
      <w:r>
        <w:rPr>
          <w:rFonts w:ascii="Times New Roman" w:hAnsi="Times New Roman"/>
          <w:sz w:val="28"/>
          <w:szCs w:val="28"/>
        </w:rPr>
        <w:t>быстрыми выносливыми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локнами.</w:t>
      </w:r>
    </w:p>
    <w:p w:rsidR="005F4F4F" w:rsidRPr="006D30C1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Таким образом, силовой компонент развиваемого усилия в гиревом спорте не является определяющим, как указывается большинством исслед</w:t>
      </w:r>
      <w:r w:rsidRPr="006D30C1">
        <w:rPr>
          <w:rFonts w:ascii="Times New Roman" w:hAnsi="Times New Roman"/>
          <w:sz w:val="28"/>
          <w:szCs w:val="28"/>
        </w:rPr>
        <w:t>о</w:t>
      </w:r>
      <w:r w:rsidRPr="006D30C1">
        <w:rPr>
          <w:rFonts w:ascii="Times New Roman" w:hAnsi="Times New Roman"/>
          <w:sz w:val="28"/>
          <w:szCs w:val="28"/>
        </w:rPr>
        <w:t>вателей. Локализация силы мышц гиревика ограничена областью медленных и быстрых выносливых волокон и это значит, что развитие силы находится на уровне, не превышающем 70% от максимально произвольной силы (М</w:t>
      </w:r>
      <w:r>
        <w:rPr>
          <w:rFonts w:ascii="Times New Roman" w:hAnsi="Times New Roman"/>
          <w:sz w:val="28"/>
          <w:szCs w:val="28"/>
        </w:rPr>
        <w:t>ПС)</w:t>
      </w:r>
      <w:r w:rsidRPr="006D30C1">
        <w:rPr>
          <w:rFonts w:ascii="Times New Roman" w:hAnsi="Times New Roman"/>
          <w:sz w:val="28"/>
          <w:szCs w:val="28"/>
        </w:rPr>
        <w:t>. Как видно, сила в гиревом спорте представляет интерес не в чистом виде, а в сочетании с выносливостью.</w:t>
      </w:r>
    </w:p>
    <w:p w:rsidR="005F4F4F" w:rsidRPr="006D30C1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Силовая выносливость в чистом виде подразумевает повторение дв</w:t>
      </w:r>
      <w:r w:rsidRPr="006D30C1">
        <w:rPr>
          <w:rFonts w:ascii="Times New Roman" w:hAnsi="Times New Roman"/>
          <w:sz w:val="28"/>
          <w:szCs w:val="28"/>
        </w:rPr>
        <w:t>и</w:t>
      </w:r>
      <w:r w:rsidRPr="006D30C1">
        <w:rPr>
          <w:rFonts w:ascii="Times New Roman" w:hAnsi="Times New Roman"/>
          <w:sz w:val="28"/>
          <w:szCs w:val="28"/>
        </w:rPr>
        <w:t>жений непрерывно (остановки лишь для фиксации положений) в количест</w:t>
      </w:r>
      <w:r>
        <w:rPr>
          <w:rFonts w:ascii="Times New Roman" w:hAnsi="Times New Roman"/>
          <w:sz w:val="28"/>
          <w:szCs w:val="28"/>
        </w:rPr>
        <w:t>ве, не превышающем 40 подъемов</w:t>
      </w:r>
      <w:r w:rsidRPr="006D30C1">
        <w:rPr>
          <w:rFonts w:ascii="Times New Roman" w:hAnsi="Times New Roman"/>
          <w:sz w:val="28"/>
          <w:szCs w:val="28"/>
        </w:rPr>
        <w:t>. В гиревом спорте паузы между повторени</w:t>
      </w:r>
      <w:r w:rsidRPr="006D30C1">
        <w:rPr>
          <w:rFonts w:ascii="Times New Roman" w:hAnsi="Times New Roman"/>
          <w:sz w:val="28"/>
          <w:szCs w:val="28"/>
        </w:rPr>
        <w:t>я</w:t>
      </w:r>
      <w:r w:rsidRPr="006D30C1">
        <w:rPr>
          <w:rFonts w:ascii="Times New Roman" w:hAnsi="Times New Roman"/>
          <w:sz w:val="28"/>
          <w:szCs w:val="28"/>
        </w:rPr>
        <w:t>ми достигают 10</w:t>
      </w:r>
      <w:r>
        <w:rPr>
          <w:rFonts w:ascii="Times New Roman" w:hAnsi="Times New Roman"/>
          <w:sz w:val="28"/>
          <w:szCs w:val="28"/>
        </w:rPr>
        <w:t>–</w:t>
      </w:r>
      <w:r w:rsidRPr="006D30C1">
        <w:rPr>
          <w:rFonts w:ascii="Times New Roman" w:hAnsi="Times New Roman"/>
          <w:sz w:val="28"/>
          <w:szCs w:val="28"/>
        </w:rPr>
        <w:t xml:space="preserve">20 секунд, а количество повторений нередко превышает рубеж </w:t>
      </w:r>
      <w:r>
        <w:rPr>
          <w:rFonts w:ascii="Times New Roman" w:hAnsi="Times New Roman"/>
          <w:sz w:val="28"/>
          <w:szCs w:val="28"/>
        </w:rPr>
        <w:t>100</w:t>
      </w:r>
      <w:r w:rsidRPr="006D30C1">
        <w:rPr>
          <w:rFonts w:ascii="Times New Roman" w:hAnsi="Times New Roman"/>
          <w:sz w:val="28"/>
          <w:szCs w:val="28"/>
        </w:rPr>
        <w:t xml:space="preserve"> подъемов. В этих условиях особую важность приобретают восст</w:t>
      </w:r>
      <w:r w:rsidRPr="006D30C1">
        <w:rPr>
          <w:rFonts w:ascii="Times New Roman" w:hAnsi="Times New Roman"/>
          <w:sz w:val="28"/>
          <w:szCs w:val="28"/>
        </w:rPr>
        <w:t>а</w:t>
      </w:r>
      <w:r w:rsidRPr="006D30C1">
        <w:rPr>
          <w:rFonts w:ascii="Times New Roman" w:hAnsi="Times New Roman"/>
          <w:sz w:val="28"/>
          <w:szCs w:val="28"/>
        </w:rPr>
        <w:t>новительные процессы, протекающие в организме при выполнении упражн</w:t>
      </w:r>
      <w:r w:rsidRPr="006D30C1">
        <w:rPr>
          <w:rFonts w:ascii="Times New Roman" w:hAnsi="Times New Roman"/>
          <w:sz w:val="28"/>
          <w:szCs w:val="28"/>
        </w:rPr>
        <w:t>е</w:t>
      </w:r>
      <w:r w:rsidRPr="006D30C1">
        <w:rPr>
          <w:rFonts w:ascii="Times New Roman" w:hAnsi="Times New Roman"/>
          <w:sz w:val="28"/>
          <w:szCs w:val="28"/>
        </w:rPr>
        <w:t>ний. Чем выше скорость восстановительных процессов, тем выше соревнов</w:t>
      </w:r>
      <w:r w:rsidRPr="006D30C1">
        <w:rPr>
          <w:rFonts w:ascii="Times New Roman" w:hAnsi="Times New Roman"/>
          <w:sz w:val="28"/>
          <w:szCs w:val="28"/>
        </w:rPr>
        <w:t>а</w:t>
      </w:r>
      <w:r w:rsidRPr="006D30C1">
        <w:rPr>
          <w:rFonts w:ascii="Times New Roman" w:hAnsi="Times New Roman"/>
          <w:sz w:val="28"/>
          <w:szCs w:val="28"/>
        </w:rPr>
        <w:t>тельный темп выполнения упражнения, то есть темп, позволяющий отраб</w:t>
      </w:r>
      <w:r w:rsidRPr="006D30C1">
        <w:rPr>
          <w:rFonts w:ascii="Times New Roman" w:hAnsi="Times New Roman"/>
          <w:sz w:val="28"/>
          <w:szCs w:val="28"/>
        </w:rPr>
        <w:t>о</w:t>
      </w:r>
      <w:r w:rsidRPr="006D30C1">
        <w:rPr>
          <w:rFonts w:ascii="Times New Roman" w:hAnsi="Times New Roman"/>
          <w:sz w:val="28"/>
          <w:szCs w:val="28"/>
        </w:rPr>
        <w:t>тать все 10 минут отведенного регламента времени. Спортсмены, облада</w:t>
      </w:r>
      <w:r w:rsidRPr="006D30C1">
        <w:rPr>
          <w:rFonts w:ascii="Times New Roman" w:hAnsi="Times New Roman"/>
          <w:sz w:val="28"/>
          <w:szCs w:val="28"/>
        </w:rPr>
        <w:t>ю</w:t>
      </w:r>
      <w:r w:rsidRPr="006D30C1">
        <w:rPr>
          <w:rFonts w:ascii="Times New Roman" w:hAnsi="Times New Roman"/>
          <w:sz w:val="28"/>
          <w:szCs w:val="28"/>
        </w:rPr>
        <w:t>щие хорошо развитыми скоростно-силовыми качествами (силовой выносл</w:t>
      </w:r>
      <w:r w:rsidRPr="006D30C1">
        <w:rPr>
          <w:rFonts w:ascii="Times New Roman" w:hAnsi="Times New Roman"/>
          <w:sz w:val="28"/>
          <w:szCs w:val="28"/>
        </w:rPr>
        <w:t>и</w:t>
      </w:r>
      <w:r w:rsidRPr="006D30C1">
        <w:rPr>
          <w:rFonts w:ascii="Times New Roman" w:hAnsi="Times New Roman"/>
          <w:sz w:val="28"/>
          <w:szCs w:val="28"/>
        </w:rPr>
        <w:t>востью) показывают высокие результаты в подходах на максимальное число повторений за 30</w:t>
      </w:r>
      <w:r>
        <w:rPr>
          <w:rFonts w:ascii="Times New Roman" w:hAnsi="Times New Roman"/>
          <w:sz w:val="28"/>
          <w:szCs w:val="28"/>
        </w:rPr>
        <w:t>–</w:t>
      </w:r>
      <w:r w:rsidRPr="006D30C1">
        <w:rPr>
          <w:rFonts w:ascii="Times New Roman" w:hAnsi="Times New Roman"/>
          <w:sz w:val="28"/>
          <w:szCs w:val="28"/>
        </w:rPr>
        <w:t xml:space="preserve">60 секунд. В данном тесте работа осуществляется в режиме непрерывного мышечного сокращения, при этом темп составляет </w:t>
      </w:r>
      <w:r>
        <w:rPr>
          <w:rFonts w:ascii="Times New Roman" w:hAnsi="Times New Roman"/>
          <w:sz w:val="28"/>
          <w:szCs w:val="28"/>
        </w:rPr>
        <w:t>25–35</w:t>
      </w:r>
      <w:r w:rsidRPr="006D30C1">
        <w:rPr>
          <w:rFonts w:ascii="Times New Roman" w:hAnsi="Times New Roman"/>
          <w:sz w:val="28"/>
          <w:szCs w:val="28"/>
        </w:rPr>
        <w:t xml:space="preserve"> п</w:t>
      </w:r>
      <w:r w:rsidRPr="006D30C1">
        <w:rPr>
          <w:rFonts w:ascii="Times New Roman" w:hAnsi="Times New Roman"/>
          <w:sz w:val="28"/>
          <w:szCs w:val="28"/>
        </w:rPr>
        <w:t>о</w:t>
      </w:r>
      <w:r w:rsidRPr="006D30C1">
        <w:rPr>
          <w:rFonts w:ascii="Times New Roman" w:hAnsi="Times New Roman"/>
          <w:sz w:val="28"/>
          <w:szCs w:val="28"/>
        </w:rPr>
        <w:t>вторений в минуту (т.е. режим силовой выносливости), при этом основным источником энергии являются запасы гликогена в мышцах. В пятиминутном тесте эти спортсмены значительно уступают выносливым, не говоря уже о 10 минутах соревновательного регламента. В этом случае работа осуществляе</w:t>
      </w:r>
      <w:r w:rsidRPr="006D30C1">
        <w:rPr>
          <w:rFonts w:ascii="Times New Roman" w:hAnsi="Times New Roman"/>
          <w:sz w:val="28"/>
          <w:szCs w:val="28"/>
        </w:rPr>
        <w:t>т</w:t>
      </w:r>
      <w:r w:rsidRPr="006D30C1">
        <w:rPr>
          <w:rFonts w:ascii="Times New Roman" w:hAnsi="Times New Roman"/>
          <w:sz w:val="28"/>
          <w:szCs w:val="28"/>
        </w:rPr>
        <w:t>ся за счет окислительной реакции, где основным источником энергии являе</w:t>
      </w:r>
      <w:r w:rsidRPr="006D30C1">
        <w:rPr>
          <w:rFonts w:ascii="Times New Roman" w:hAnsi="Times New Roman"/>
          <w:sz w:val="28"/>
          <w:szCs w:val="28"/>
        </w:rPr>
        <w:t>т</w:t>
      </w:r>
      <w:r w:rsidRPr="006D30C1">
        <w:rPr>
          <w:rFonts w:ascii="Times New Roman" w:hAnsi="Times New Roman"/>
          <w:sz w:val="28"/>
          <w:szCs w:val="28"/>
        </w:rPr>
        <w:t>ся поступающий при дыхании кислород.</w:t>
      </w:r>
    </w:p>
    <w:p w:rsidR="005F4F4F" w:rsidRPr="006D30C1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Таким образом, силовая выносливость не является определяющей в г</w:t>
      </w:r>
      <w:r w:rsidRPr="006D30C1">
        <w:rPr>
          <w:rFonts w:ascii="Times New Roman" w:hAnsi="Times New Roman"/>
          <w:sz w:val="28"/>
          <w:szCs w:val="28"/>
        </w:rPr>
        <w:t>и</w:t>
      </w:r>
      <w:r w:rsidRPr="006D30C1">
        <w:rPr>
          <w:rFonts w:ascii="Times New Roman" w:hAnsi="Times New Roman"/>
          <w:sz w:val="28"/>
          <w:szCs w:val="28"/>
        </w:rPr>
        <w:t>ревом спорте. Она лишь позволяет выполнять подходы в быстром темпе в течение 1</w:t>
      </w:r>
      <w:r>
        <w:rPr>
          <w:rFonts w:ascii="Times New Roman" w:hAnsi="Times New Roman"/>
          <w:sz w:val="28"/>
          <w:szCs w:val="28"/>
        </w:rPr>
        <w:t>–</w:t>
      </w:r>
      <w:r w:rsidRPr="006D30C1">
        <w:rPr>
          <w:rFonts w:ascii="Times New Roman" w:hAnsi="Times New Roman"/>
          <w:sz w:val="28"/>
          <w:szCs w:val="28"/>
        </w:rPr>
        <w:t xml:space="preserve">3 минут. Для гиревого спорта необходима выносливость к работе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Pr="006D30C1">
        <w:rPr>
          <w:rFonts w:ascii="Times New Roman" w:hAnsi="Times New Roman"/>
          <w:sz w:val="28"/>
          <w:szCs w:val="28"/>
        </w:rPr>
        <w:t>10 минут. Поэтому следует говорить о специальной выносливости, т.е. выносливости к работе с паузами между повторениями, достаточными для восстановления к следующему п</w:t>
      </w:r>
      <w:r>
        <w:rPr>
          <w:rFonts w:ascii="Times New Roman" w:hAnsi="Times New Roman"/>
          <w:sz w:val="28"/>
          <w:szCs w:val="28"/>
        </w:rPr>
        <w:t>овторению (темп толчка, рывка)</w:t>
      </w:r>
      <w:r w:rsidRPr="006D30C1">
        <w:rPr>
          <w:rFonts w:ascii="Times New Roman" w:hAnsi="Times New Roman"/>
          <w:sz w:val="28"/>
          <w:szCs w:val="28"/>
        </w:rPr>
        <w:t>. Пр</w:t>
      </w:r>
      <w:r w:rsidRPr="006D30C1">
        <w:rPr>
          <w:rFonts w:ascii="Times New Roman" w:hAnsi="Times New Roman"/>
          <w:sz w:val="28"/>
          <w:szCs w:val="28"/>
        </w:rPr>
        <w:t>е</w:t>
      </w:r>
      <w:r w:rsidRPr="006D30C1">
        <w:rPr>
          <w:rFonts w:ascii="Times New Roman" w:hAnsi="Times New Roman"/>
          <w:sz w:val="28"/>
          <w:szCs w:val="28"/>
        </w:rPr>
        <w:t>вышение оптимального темпа для данного спортсмена и является причиной переутомления и преждевременного прекращения работы, а не недостато</w:t>
      </w:r>
      <w:r w:rsidRPr="006D30C1">
        <w:rPr>
          <w:rFonts w:ascii="Times New Roman" w:hAnsi="Times New Roman"/>
          <w:sz w:val="28"/>
          <w:szCs w:val="28"/>
        </w:rPr>
        <w:t>ч</w:t>
      </w:r>
      <w:r w:rsidRPr="006D30C1">
        <w:rPr>
          <w:rFonts w:ascii="Times New Roman" w:hAnsi="Times New Roman"/>
          <w:sz w:val="28"/>
          <w:szCs w:val="28"/>
        </w:rPr>
        <w:t>ное развитие силовой выносливости, во</w:t>
      </w:r>
      <w:r>
        <w:rPr>
          <w:rFonts w:ascii="Times New Roman" w:hAnsi="Times New Roman"/>
          <w:sz w:val="28"/>
          <w:szCs w:val="28"/>
        </w:rPr>
        <w:t>левых качеств или мотивации.</w:t>
      </w:r>
    </w:p>
    <w:p w:rsidR="005F4F4F" w:rsidRPr="006D30C1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Из вышесказанного видно, что соревновательный темп строго индив</w:t>
      </w:r>
      <w:r w:rsidRPr="006D30C1">
        <w:rPr>
          <w:rFonts w:ascii="Times New Roman" w:hAnsi="Times New Roman"/>
          <w:sz w:val="28"/>
          <w:szCs w:val="28"/>
        </w:rPr>
        <w:t>и</w:t>
      </w:r>
      <w:r w:rsidRPr="006D30C1">
        <w:rPr>
          <w:rFonts w:ascii="Times New Roman" w:hAnsi="Times New Roman"/>
          <w:sz w:val="28"/>
          <w:szCs w:val="28"/>
        </w:rPr>
        <w:t>дуален и зависит от весовой категории спортсмена, его квалификации, этапа многолетней и годичной подготовки. В любом случае, темп должен обесп</w:t>
      </w:r>
      <w:r w:rsidRPr="006D30C1">
        <w:rPr>
          <w:rFonts w:ascii="Times New Roman" w:hAnsi="Times New Roman"/>
          <w:sz w:val="28"/>
          <w:szCs w:val="28"/>
        </w:rPr>
        <w:t>е</w:t>
      </w:r>
      <w:r w:rsidRPr="006D30C1">
        <w:rPr>
          <w:rFonts w:ascii="Times New Roman" w:hAnsi="Times New Roman"/>
          <w:sz w:val="28"/>
          <w:szCs w:val="28"/>
        </w:rPr>
        <w:t xml:space="preserve">чить работу в течение отведенного регламента (10 минут). </w:t>
      </w:r>
      <w:r>
        <w:rPr>
          <w:rFonts w:ascii="Times New Roman" w:hAnsi="Times New Roman"/>
          <w:sz w:val="28"/>
          <w:szCs w:val="28"/>
        </w:rPr>
        <w:t>У</w:t>
      </w:r>
      <w:r w:rsidRPr="006D30C1">
        <w:rPr>
          <w:rFonts w:ascii="Times New Roman" w:hAnsi="Times New Roman"/>
          <w:sz w:val="28"/>
          <w:szCs w:val="28"/>
        </w:rPr>
        <w:t>стойчивый темп выполнения соревновательных упражнений является важным показателем для достижения высокого результата в циклических видах спорта. Как уже отмечалось, быстрый темп вызывает преждевременное утомление, подкл</w:t>
      </w:r>
      <w:r w:rsidRPr="006D30C1">
        <w:rPr>
          <w:rFonts w:ascii="Times New Roman" w:hAnsi="Times New Roman"/>
          <w:sz w:val="28"/>
          <w:szCs w:val="28"/>
        </w:rPr>
        <w:t>ю</w:t>
      </w:r>
      <w:r w:rsidRPr="006D30C1">
        <w:rPr>
          <w:rFonts w:ascii="Times New Roman" w:hAnsi="Times New Roman"/>
          <w:sz w:val="28"/>
          <w:szCs w:val="28"/>
        </w:rPr>
        <w:t xml:space="preserve">чая к работе малоэффективные </w:t>
      </w:r>
      <w:r>
        <w:rPr>
          <w:rFonts w:ascii="Times New Roman" w:hAnsi="Times New Roman"/>
          <w:sz w:val="28"/>
          <w:szCs w:val="28"/>
        </w:rPr>
        <w:t xml:space="preserve">для этого </w:t>
      </w:r>
      <w:r w:rsidRPr="006D30C1">
        <w:rPr>
          <w:rFonts w:ascii="Times New Roman" w:hAnsi="Times New Roman"/>
          <w:sz w:val="28"/>
          <w:szCs w:val="28"/>
        </w:rPr>
        <w:t>белые волокна, при этом значител</w:t>
      </w:r>
      <w:r w:rsidRPr="006D30C1">
        <w:rPr>
          <w:rFonts w:ascii="Times New Roman" w:hAnsi="Times New Roman"/>
          <w:sz w:val="28"/>
          <w:szCs w:val="28"/>
        </w:rPr>
        <w:t>ь</w:t>
      </w:r>
      <w:r w:rsidRPr="006D30C1">
        <w:rPr>
          <w:rFonts w:ascii="Times New Roman" w:hAnsi="Times New Roman"/>
          <w:sz w:val="28"/>
          <w:szCs w:val="28"/>
        </w:rPr>
        <w:t>ная часть энергии продуцируется гликолитическим («расточительным») п</w:t>
      </w:r>
      <w:r w:rsidRPr="006D30C1">
        <w:rPr>
          <w:rFonts w:ascii="Times New Roman" w:hAnsi="Times New Roman"/>
          <w:sz w:val="28"/>
          <w:szCs w:val="28"/>
        </w:rPr>
        <w:t>у</w:t>
      </w:r>
      <w:r w:rsidRPr="006D30C1">
        <w:rPr>
          <w:rFonts w:ascii="Times New Roman" w:hAnsi="Times New Roman"/>
          <w:sz w:val="28"/>
          <w:szCs w:val="28"/>
        </w:rPr>
        <w:t>тем с образованием кислородного долга. Поэтому и происходит преждевр</w:t>
      </w:r>
      <w:r w:rsidRPr="006D30C1">
        <w:rPr>
          <w:rFonts w:ascii="Times New Roman" w:hAnsi="Times New Roman"/>
          <w:sz w:val="28"/>
          <w:szCs w:val="28"/>
        </w:rPr>
        <w:t>е</w:t>
      </w:r>
      <w:r w:rsidRPr="006D30C1">
        <w:rPr>
          <w:rFonts w:ascii="Times New Roman" w:hAnsi="Times New Roman"/>
          <w:sz w:val="28"/>
          <w:szCs w:val="28"/>
        </w:rPr>
        <w:t>менное прекращение работы и никакая сила воли не мо</w:t>
      </w:r>
      <w:r>
        <w:rPr>
          <w:rFonts w:ascii="Times New Roman" w:hAnsi="Times New Roman"/>
          <w:sz w:val="28"/>
          <w:szCs w:val="28"/>
        </w:rPr>
        <w:t>жет противостоять переутомлению.</w:t>
      </w:r>
    </w:p>
    <w:p w:rsidR="005F4F4F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Наиболее эффективен для тренировки медленных мышечных волокон устойчивый режим работы, т.е. режим кислородного обеспечения. Этот р</w:t>
      </w:r>
      <w:r w:rsidRPr="006D30C1">
        <w:rPr>
          <w:rFonts w:ascii="Times New Roman" w:hAnsi="Times New Roman"/>
          <w:sz w:val="28"/>
          <w:szCs w:val="28"/>
        </w:rPr>
        <w:t>е</w:t>
      </w:r>
      <w:r w:rsidRPr="006D30C1">
        <w:rPr>
          <w:rFonts w:ascii="Times New Roman" w:hAnsi="Times New Roman"/>
          <w:sz w:val="28"/>
          <w:szCs w:val="28"/>
        </w:rPr>
        <w:t>жим обеспечивается при работе на уроне 80</w:t>
      </w:r>
      <w:r>
        <w:rPr>
          <w:rFonts w:ascii="Times New Roman" w:hAnsi="Times New Roman"/>
          <w:sz w:val="28"/>
          <w:szCs w:val="28"/>
        </w:rPr>
        <w:t>–</w:t>
      </w:r>
      <w:r w:rsidRPr="006D30C1">
        <w:rPr>
          <w:rFonts w:ascii="Times New Roman" w:hAnsi="Times New Roman"/>
          <w:sz w:val="28"/>
          <w:szCs w:val="28"/>
        </w:rPr>
        <w:t>90 % величины максимального потребления кислорода, или ЧСС 170</w:t>
      </w:r>
      <w:r>
        <w:rPr>
          <w:rFonts w:ascii="Times New Roman" w:hAnsi="Times New Roman"/>
          <w:sz w:val="28"/>
          <w:szCs w:val="28"/>
        </w:rPr>
        <w:t>–190 ударов в минуту</w:t>
      </w:r>
      <w:r w:rsidRPr="006D30C1">
        <w:rPr>
          <w:rFonts w:ascii="Times New Roman" w:hAnsi="Times New Roman"/>
          <w:sz w:val="28"/>
          <w:szCs w:val="28"/>
        </w:rPr>
        <w:t xml:space="preserve">. Ориентируясь по частоте сердечных сокращений можно без труда определить оптимальный режим работы, оптимальный темп. </w:t>
      </w:r>
    </w:p>
    <w:p w:rsidR="005F4F4F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sz w:val="28"/>
          <w:szCs w:val="28"/>
        </w:rPr>
        <w:t>Таким образом, тенденция развития гиревого спорта сегодня определ</w:t>
      </w:r>
      <w:r w:rsidRPr="006D30C1">
        <w:rPr>
          <w:rFonts w:ascii="Times New Roman" w:hAnsi="Times New Roman"/>
          <w:sz w:val="28"/>
          <w:szCs w:val="28"/>
        </w:rPr>
        <w:t>я</w:t>
      </w:r>
      <w:r w:rsidRPr="006D30C1">
        <w:rPr>
          <w:rFonts w:ascii="Times New Roman" w:hAnsi="Times New Roman"/>
          <w:sz w:val="28"/>
          <w:szCs w:val="28"/>
        </w:rPr>
        <w:t>ет преимущественное развитие общей, и на ее базе, специальной вынослив</w:t>
      </w:r>
      <w:r w:rsidRPr="006D30C1">
        <w:rPr>
          <w:rFonts w:ascii="Times New Roman" w:hAnsi="Times New Roman"/>
          <w:sz w:val="28"/>
          <w:szCs w:val="28"/>
        </w:rPr>
        <w:t>о</w:t>
      </w:r>
      <w:r w:rsidRPr="006D30C1">
        <w:rPr>
          <w:rFonts w:ascii="Times New Roman" w:hAnsi="Times New Roman"/>
          <w:sz w:val="28"/>
          <w:szCs w:val="28"/>
        </w:rPr>
        <w:t>сти, а не силы и силовой</w:t>
      </w:r>
      <w:r>
        <w:rPr>
          <w:rFonts w:ascii="Times New Roman" w:hAnsi="Times New Roman"/>
          <w:sz w:val="28"/>
          <w:szCs w:val="28"/>
        </w:rPr>
        <w:t xml:space="preserve"> выносливости</w:t>
      </w:r>
      <w:r w:rsidRPr="006D30C1">
        <w:rPr>
          <w:rFonts w:ascii="Times New Roman" w:hAnsi="Times New Roman"/>
          <w:sz w:val="28"/>
          <w:szCs w:val="28"/>
        </w:rPr>
        <w:t xml:space="preserve">. Доказательством служат победы и рекорды мира бывших лыжников, гребцов, бегунов-стайеров. </w:t>
      </w:r>
    </w:p>
    <w:p w:rsidR="005F4F4F" w:rsidRPr="006D30C1" w:rsidRDefault="005F4F4F" w:rsidP="0065531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0C1">
        <w:rPr>
          <w:rFonts w:ascii="Times New Roman" w:hAnsi="Times New Roman"/>
          <w:color w:val="000000"/>
          <w:sz w:val="28"/>
          <w:szCs w:val="28"/>
        </w:rPr>
        <w:t>Занятия гиревым спортом достаточно эффективно воспитывают также такие качества как настойчивость, целеустремленность, терпение, выдержка, самообладание. Сама специфика выполнения упражнений гиревого спорта заставляет спортсмена постоянно проявлять волевые качества. Волевые кач</w:t>
      </w:r>
      <w:r w:rsidRPr="006D30C1">
        <w:rPr>
          <w:rFonts w:ascii="Times New Roman" w:hAnsi="Times New Roman"/>
          <w:color w:val="000000"/>
          <w:sz w:val="28"/>
          <w:szCs w:val="28"/>
        </w:rPr>
        <w:t>е</w:t>
      </w:r>
      <w:r w:rsidRPr="006D30C1">
        <w:rPr>
          <w:rFonts w:ascii="Times New Roman" w:hAnsi="Times New Roman"/>
          <w:color w:val="000000"/>
          <w:sz w:val="28"/>
          <w:szCs w:val="28"/>
        </w:rPr>
        <w:t>ства, воспитанные в процессе тренировок с использованием средств гиревого спорта, проявляются и в повседневной жизни и становятся характерной че</w:t>
      </w:r>
      <w:r w:rsidRPr="006D30C1">
        <w:rPr>
          <w:rFonts w:ascii="Times New Roman" w:hAnsi="Times New Roman"/>
          <w:color w:val="000000"/>
          <w:sz w:val="28"/>
          <w:szCs w:val="28"/>
        </w:rPr>
        <w:t>р</w:t>
      </w:r>
      <w:r w:rsidRPr="006D30C1">
        <w:rPr>
          <w:rFonts w:ascii="Times New Roman" w:hAnsi="Times New Roman"/>
          <w:color w:val="000000"/>
          <w:sz w:val="28"/>
          <w:szCs w:val="28"/>
        </w:rPr>
        <w:t>той поведения спортсмена. Спортсмен, обладающий высоким уровнем зн</w:t>
      </w:r>
      <w:r w:rsidRPr="006D30C1">
        <w:rPr>
          <w:rFonts w:ascii="Times New Roman" w:hAnsi="Times New Roman"/>
          <w:color w:val="000000"/>
          <w:sz w:val="28"/>
          <w:szCs w:val="28"/>
        </w:rPr>
        <w:t>а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ний, а также физических и морально-волевых качеств, </w:t>
      </w:r>
      <w:r w:rsidRPr="00FE0712">
        <w:rPr>
          <w:rFonts w:ascii="Times New Roman" w:hAnsi="Times New Roman"/>
          <w:color w:val="000000"/>
          <w:sz w:val="28"/>
          <w:szCs w:val="28"/>
        </w:rPr>
        <w:t>–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 это смелый, реш</w:t>
      </w:r>
      <w:r w:rsidRPr="006D30C1">
        <w:rPr>
          <w:rFonts w:ascii="Times New Roman" w:hAnsi="Times New Roman"/>
          <w:color w:val="000000"/>
          <w:sz w:val="28"/>
          <w:szCs w:val="28"/>
        </w:rPr>
        <w:t>и</w:t>
      </w:r>
      <w:r w:rsidRPr="006D30C1">
        <w:rPr>
          <w:rFonts w:ascii="Times New Roman" w:hAnsi="Times New Roman"/>
          <w:color w:val="000000"/>
          <w:sz w:val="28"/>
          <w:szCs w:val="28"/>
        </w:rPr>
        <w:t>тельный и уверенный в себ</w:t>
      </w:r>
      <w:r>
        <w:rPr>
          <w:rFonts w:ascii="Times New Roman" w:hAnsi="Times New Roman"/>
          <w:color w:val="000000"/>
          <w:sz w:val="28"/>
          <w:szCs w:val="28"/>
        </w:rPr>
        <w:t>е человек, целостная личность</w:t>
      </w:r>
      <w:r w:rsidRPr="006D30C1">
        <w:rPr>
          <w:rFonts w:ascii="Times New Roman" w:hAnsi="Times New Roman"/>
          <w:color w:val="000000"/>
          <w:sz w:val="28"/>
          <w:szCs w:val="28"/>
        </w:rPr>
        <w:t>.</w:t>
      </w:r>
    </w:p>
    <w:p w:rsidR="005F4F4F" w:rsidRDefault="005F4F4F" w:rsidP="0025318E">
      <w:pPr>
        <w:spacing w:line="360" w:lineRule="auto"/>
        <w:ind w:firstLine="709"/>
        <w:jc w:val="both"/>
      </w:pPr>
      <w:r w:rsidRPr="006D30C1">
        <w:rPr>
          <w:rFonts w:ascii="Times New Roman" w:hAnsi="Times New Roman"/>
          <w:color w:val="000000"/>
          <w:sz w:val="28"/>
          <w:szCs w:val="28"/>
        </w:rPr>
        <w:t>ВЫВОД. Упражнения, используемые в гиревом спорте на первый взгляд позволяют развивать лишь физическое качество сила, либо силовую выносливость. Однако анализ развития физических качеств у гиревиков н</w:t>
      </w:r>
      <w:r w:rsidRPr="006D30C1">
        <w:rPr>
          <w:rFonts w:ascii="Times New Roman" w:hAnsi="Times New Roman"/>
          <w:color w:val="000000"/>
          <w:sz w:val="28"/>
          <w:szCs w:val="28"/>
        </w:rPr>
        <w:t>а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чиная уже от спортсменов 1-го </w:t>
      </w:r>
      <w:r>
        <w:rPr>
          <w:rFonts w:ascii="Times New Roman" w:hAnsi="Times New Roman"/>
          <w:color w:val="000000"/>
          <w:sz w:val="28"/>
          <w:szCs w:val="28"/>
        </w:rPr>
        <w:t xml:space="preserve">спортивного </w:t>
      </w:r>
      <w:r w:rsidRPr="006D30C1">
        <w:rPr>
          <w:rFonts w:ascii="Times New Roman" w:hAnsi="Times New Roman"/>
          <w:color w:val="000000"/>
          <w:sz w:val="28"/>
          <w:szCs w:val="28"/>
        </w:rPr>
        <w:t>разряда позволяет сделать вывод о том, что кроме силовых качеств средствами гиревого спорта развиваются также общая и специальная выносливость и ряд других качеств занима</w:t>
      </w:r>
      <w:r w:rsidRPr="006D30C1">
        <w:rPr>
          <w:rFonts w:ascii="Times New Roman" w:hAnsi="Times New Roman"/>
          <w:color w:val="000000"/>
          <w:sz w:val="28"/>
          <w:szCs w:val="28"/>
        </w:rPr>
        <w:t>ю</w:t>
      </w:r>
      <w:r w:rsidRPr="006D30C1">
        <w:rPr>
          <w:rFonts w:ascii="Times New Roman" w:hAnsi="Times New Roman"/>
          <w:color w:val="000000"/>
          <w:sz w:val="28"/>
          <w:szCs w:val="28"/>
        </w:rPr>
        <w:t>щихся. Ряд проведенных исследований об использовании средств гиревого спорта в учебном процессе различных военных учебных заведений говорит о высокой эффективности и, в то же время о доступности и простоте тренир</w:t>
      </w:r>
      <w:r w:rsidRPr="006D30C1">
        <w:rPr>
          <w:rFonts w:ascii="Times New Roman" w:hAnsi="Times New Roman"/>
          <w:color w:val="000000"/>
          <w:sz w:val="28"/>
          <w:szCs w:val="28"/>
        </w:rPr>
        <w:t>о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вок с гирями. </w:t>
      </w:r>
      <w:r>
        <w:rPr>
          <w:rFonts w:ascii="Times New Roman" w:hAnsi="Times New Roman"/>
          <w:color w:val="000000"/>
          <w:sz w:val="28"/>
          <w:szCs w:val="28"/>
        </w:rPr>
        <w:t xml:space="preserve">Г.Г. 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Дмитриев, </w:t>
      </w:r>
      <w:r>
        <w:rPr>
          <w:rFonts w:ascii="Times New Roman" w:hAnsi="Times New Roman"/>
          <w:color w:val="000000"/>
          <w:sz w:val="28"/>
          <w:szCs w:val="28"/>
        </w:rPr>
        <w:t xml:space="preserve">Н.А. 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Радченко, </w:t>
      </w:r>
      <w:r>
        <w:rPr>
          <w:rFonts w:ascii="Times New Roman" w:hAnsi="Times New Roman"/>
          <w:color w:val="000000"/>
          <w:sz w:val="28"/>
          <w:szCs w:val="28"/>
        </w:rPr>
        <w:t xml:space="preserve">(2008), А.А. 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Борисов, </w:t>
      </w:r>
      <w:r>
        <w:rPr>
          <w:rFonts w:ascii="Times New Roman" w:hAnsi="Times New Roman"/>
          <w:color w:val="000000"/>
          <w:sz w:val="28"/>
          <w:szCs w:val="28"/>
        </w:rPr>
        <w:t xml:space="preserve">Д.П. </w:t>
      </w:r>
      <w:r w:rsidRPr="006D30C1">
        <w:rPr>
          <w:rFonts w:ascii="Times New Roman" w:hAnsi="Times New Roman"/>
          <w:color w:val="000000"/>
          <w:sz w:val="28"/>
          <w:szCs w:val="28"/>
        </w:rPr>
        <w:t xml:space="preserve">Отев </w:t>
      </w:r>
      <w:r>
        <w:rPr>
          <w:rFonts w:ascii="Times New Roman" w:hAnsi="Times New Roman"/>
          <w:color w:val="000000"/>
          <w:sz w:val="28"/>
          <w:szCs w:val="28"/>
        </w:rPr>
        <w:t xml:space="preserve">(2009) </w:t>
      </w:r>
      <w:r w:rsidRPr="006D30C1">
        <w:rPr>
          <w:rFonts w:ascii="Times New Roman" w:hAnsi="Times New Roman"/>
          <w:color w:val="000000"/>
          <w:sz w:val="28"/>
          <w:szCs w:val="28"/>
        </w:rPr>
        <w:t>и ряд других специалистов физической подготовки в своих работах дают основание полагать, что проведение исследований влияния средств г</w:t>
      </w:r>
      <w:r w:rsidRPr="006D30C1">
        <w:rPr>
          <w:rFonts w:ascii="Times New Roman" w:hAnsi="Times New Roman"/>
          <w:color w:val="000000"/>
          <w:sz w:val="28"/>
          <w:szCs w:val="28"/>
        </w:rPr>
        <w:t>и</w:t>
      </w:r>
      <w:r w:rsidRPr="006D30C1">
        <w:rPr>
          <w:rFonts w:ascii="Times New Roman" w:hAnsi="Times New Roman"/>
          <w:color w:val="000000"/>
          <w:sz w:val="28"/>
          <w:szCs w:val="28"/>
        </w:rPr>
        <w:t>ревого спорта на развитие профессионально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30C1">
        <w:rPr>
          <w:rFonts w:ascii="Times New Roman" w:hAnsi="Times New Roman"/>
          <w:color w:val="000000"/>
          <w:sz w:val="28"/>
          <w:szCs w:val="28"/>
        </w:rPr>
        <w:t>значимых качеств у курсантов образовательных учреждений ФСБ России пограничного профиля позвол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D30C1">
        <w:rPr>
          <w:rFonts w:ascii="Times New Roman" w:hAnsi="Times New Roman"/>
          <w:color w:val="000000"/>
          <w:sz w:val="28"/>
          <w:szCs w:val="28"/>
        </w:rPr>
        <w:t>т выявить действенную методику комплексного развития физических и псих</w:t>
      </w:r>
      <w:r w:rsidRPr="006D30C1">
        <w:rPr>
          <w:rFonts w:ascii="Times New Roman" w:hAnsi="Times New Roman"/>
          <w:color w:val="000000"/>
          <w:sz w:val="28"/>
          <w:szCs w:val="28"/>
        </w:rPr>
        <w:t>и</w:t>
      </w:r>
      <w:r w:rsidRPr="006D30C1">
        <w:rPr>
          <w:rFonts w:ascii="Times New Roman" w:hAnsi="Times New Roman"/>
          <w:color w:val="000000"/>
          <w:sz w:val="28"/>
          <w:szCs w:val="28"/>
        </w:rPr>
        <w:t>ческих качеств курсантов-пограничников.</w:t>
      </w:r>
    </w:p>
    <w:sectPr w:rsidR="005F4F4F" w:rsidSect="0061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F4F" w:rsidRDefault="005F4F4F" w:rsidP="00655317">
      <w:pPr>
        <w:spacing w:after="0" w:line="240" w:lineRule="auto"/>
      </w:pPr>
      <w:r>
        <w:separator/>
      </w:r>
    </w:p>
  </w:endnote>
  <w:endnote w:type="continuationSeparator" w:id="0">
    <w:p w:rsidR="005F4F4F" w:rsidRDefault="005F4F4F" w:rsidP="0065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F4F" w:rsidRDefault="005F4F4F" w:rsidP="00655317">
      <w:pPr>
        <w:spacing w:after="0" w:line="240" w:lineRule="auto"/>
      </w:pPr>
      <w:r>
        <w:separator/>
      </w:r>
    </w:p>
  </w:footnote>
  <w:footnote w:type="continuationSeparator" w:id="0">
    <w:p w:rsidR="005F4F4F" w:rsidRDefault="005F4F4F" w:rsidP="0065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A699C"/>
    <w:multiLevelType w:val="multilevel"/>
    <w:tmpl w:val="CA0CDC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317"/>
    <w:rsid w:val="00102790"/>
    <w:rsid w:val="00137252"/>
    <w:rsid w:val="0025318E"/>
    <w:rsid w:val="00356261"/>
    <w:rsid w:val="00460016"/>
    <w:rsid w:val="004F152B"/>
    <w:rsid w:val="00535E01"/>
    <w:rsid w:val="005B69D3"/>
    <w:rsid w:val="005F4F4F"/>
    <w:rsid w:val="00617111"/>
    <w:rsid w:val="00655317"/>
    <w:rsid w:val="00673BE9"/>
    <w:rsid w:val="006B0C77"/>
    <w:rsid w:val="006D30C1"/>
    <w:rsid w:val="00754F24"/>
    <w:rsid w:val="00E16620"/>
    <w:rsid w:val="00F57AE9"/>
    <w:rsid w:val="00FA3F6C"/>
    <w:rsid w:val="00FE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1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53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6553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5317"/>
    <w:rPr>
      <w:rFonts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65531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6</Pages>
  <Words>1678</Words>
  <Characters>9568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ryzhenkov</cp:lastModifiedBy>
  <cp:revision>6</cp:revision>
  <dcterms:created xsi:type="dcterms:W3CDTF">2012-04-22T10:59:00Z</dcterms:created>
  <dcterms:modified xsi:type="dcterms:W3CDTF">2012-04-23T10:52:00Z</dcterms:modified>
</cp:coreProperties>
</file>