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6F" w:rsidRDefault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522D6F" w:rsidRDefault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3427"/>
        <w:gridCol w:w="3427"/>
      </w:tblGrid>
      <w:tr w:rsidR="00522D6F">
        <w:tc>
          <w:tcPr>
            <w:tcW w:w="3426" w:type="dxa"/>
          </w:tcPr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зам.Генерального директора СП «Волен»</w:t>
            </w:r>
          </w:p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 О.Н.Слепцова</w:t>
            </w:r>
          </w:p>
        </w:tc>
        <w:tc>
          <w:tcPr>
            <w:tcW w:w="3427" w:type="dxa"/>
          </w:tcPr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Зам.председателя МОО ОГО ВФСО «Динамо» </w:t>
            </w:r>
          </w:p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/>
                <w:sz w:val="28"/>
                <w:szCs w:val="28"/>
              </w:rPr>
              <w:t>П.А.Рыженков</w:t>
            </w:r>
          </w:p>
          <w:p w:rsidR="00522D6F" w:rsidRDefault="00522D6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г.п. Яхрома</w:t>
            </w:r>
          </w:p>
          <w:p w:rsidR="00DC06FB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22D6F" w:rsidRDefault="00DC06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С.Ю.Дворников </w:t>
            </w:r>
          </w:p>
          <w:p w:rsidR="00522D6F" w:rsidRDefault="00522D6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2D6F" w:rsidRDefault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22D6F" w:rsidRDefault="00522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D6F" w:rsidRDefault="00522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D6F" w:rsidRDefault="00DC0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22D6F" w:rsidRDefault="00DC0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 соревнований по горнолыжному спорту </w:t>
      </w:r>
    </w:p>
    <w:p w:rsidR="00DC06FB" w:rsidRDefault="00DC06FB" w:rsidP="00DC0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«Семейный старт» </w:t>
      </w:r>
    </w:p>
    <w:p w:rsidR="00522D6F" w:rsidRDefault="00DC06FB" w:rsidP="00DC0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г.п. Яхрома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2D6F" w:rsidRDefault="00DC0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522D6F" w:rsidRDefault="00522D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</w:t>
      </w:r>
    </w:p>
    <w:p w:rsidR="00522D6F" w:rsidRDefault="00522D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горнолыжному спорту «Семейный старт» г.п. Яхрома, </w:t>
      </w:r>
      <w:r>
        <w:rPr>
          <w:rFonts w:ascii="Times New Roman" w:hAnsi="Times New Roman"/>
          <w:sz w:val="28"/>
          <w:szCs w:val="28"/>
        </w:rPr>
        <w:t xml:space="preserve">проводятся с целью:   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</w:t>
      </w:r>
      <w:r w:rsidRPr="00DC06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горнолыжного спорта;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привлечения населения к активному образу жизни, регулярным занятиям физической культурой и спортом;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проведения семейного досуга, укрепления семейных от</w:t>
      </w:r>
      <w:r>
        <w:rPr>
          <w:rFonts w:ascii="Times New Roman" w:hAnsi="Times New Roman"/>
          <w:sz w:val="28"/>
          <w:szCs w:val="28"/>
        </w:rPr>
        <w:t>ношений, воспитания патриотизма у подрастающего поколения;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профилактики правонарушений среди несовершеннолетних.</w:t>
      </w: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ОРГАНИЗАТОРЫ, СУДЕЙСКАЯ КОЛЛЕГИЯ</w:t>
      </w: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2.1. Общее руководство организацией соревнований осуществляет Администрация МАУ СОК «Яхрома».</w:t>
      </w:r>
    </w:p>
    <w:p w:rsidR="00522D6F" w:rsidRDefault="00522D6F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</w:t>
      </w:r>
      <w:r>
        <w:rPr>
          <w:rFonts w:ascii="Times New Roman" w:hAnsi="Times New Roman"/>
          <w:sz w:val="28"/>
          <w:szCs w:val="28"/>
        </w:rPr>
        <w:t>Организаторами соревнований являются: МАУ СОК «Яхрома», спортивный парк «Волен», Московская областная организация ОГО ВФСО «Динамо».</w:t>
      </w:r>
    </w:p>
    <w:p w:rsidR="00522D6F" w:rsidRDefault="00522D6F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 Судейская коллегия назначается организатором до 10 марта 2016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522D6F" w:rsidRDefault="00522D6F">
      <w:pPr>
        <w:tabs>
          <w:tab w:val="left" w:pos="1071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МЕСТО И СРОКИ ПРОВЕДЕНИЯ СОРЕВНОВАНИЙ</w:t>
      </w:r>
    </w:p>
    <w:p w:rsidR="00522D6F" w:rsidRDefault="00DC0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Соревнования проводятся 12 марта 2016</w:t>
      </w:r>
      <w:r>
        <w:rPr>
          <w:rFonts w:ascii="Times New Roman" w:hAnsi="Times New Roman"/>
          <w:sz w:val="28"/>
          <w:szCs w:val="28"/>
        </w:rPr>
        <w:t xml:space="preserve"> г. в спортивном парке «Волен» г.п. Яхрома по адресу: М.О.  г.п. Яхрома 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регистрации -  в 10.00.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участников и просмотр трассы – в 10.30.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первого участника – 11.00</w:t>
      </w: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 УЧАСТНИКИ СОРЕВНОВАНИ</w:t>
      </w:r>
      <w:r>
        <w:rPr>
          <w:rFonts w:ascii="Times New Roman" w:hAnsi="Times New Roman"/>
          <w:b/>
          <w:sz w:val="28"/>
          <w:szCs w:val="28"/>
        </w:rPr>
        <w:t>Й, СИСТЕМА ЗАЧЕТА И       ОПРЕДЕЛЕНИЯ ПОБЕДИТЕЛЕЙ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соревновании принимают  участие семейные команды по 3-м  категориям: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категория</w:t>
      </w:r>
      <w:r>
        <w:rPr>
          <w:rFonts w:ascii="Times New Roman" w:hAnsi="Times New Roman"/>
          <w:sz w:val="28"/>
          <w:szCs w:val="28"/>
        </w:rPr>
        <w:t xml:space="preserve"> - семья 2 чел. (взрослый член семьи и ребенок); 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категория</w:t>
      </w:r>
      <w:r>
        <w:rPr>
          <w:rFonts w:ascii="Times New Roman" w:hAnsi="Times New Roman"/>
          <w:sz w:val="28"/>
          <w:szCs w:val="28"/>
        </w:rPr>
        <w:t xml:space="preserve"> - семья 3 чел. (2 взрослых члена семьи и 1 ребенок или </w:t>
      </w:r>
      <w:r>
        <w:rPr>
          <w:rFonts w:ascii="Times New Roman" w:hAnsi="Times New Roman"/>
          <w:sz w:val="28"/>
          <w:szCs w:val="28"/>
        </w:rPr>
        <w:t>1 взрослый член семьи и 2 ребенка);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категория</w:t>
      </w:r>
      <w:r>
        <w:rPr>
          <w:rFonts w:ascii="Times New Roman" w:hAnsi="Times New Roman"/>
          <w:sz w:val="28"/>
          <w:szCs w:val="28"/>
        </w:rPr>
        <w:t xml:space="preserve"> - семья 4 чел  и более (1-2 взрослых члена семьи и 2-3 и более детей).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участников – 80 человек.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Допускаются к участию дети 2002</w:t>
      </w:r>
      <w:r>
        <w:rPr>
          <w:rFonts w:ascii="Times New Roman" w:hAnsi="Times New Roman"/>
          <w:sz w:val="28"/>
          <w:szCs w:val="28"/>
        </w:rPr>
        <w:t xml:space="preserve"> года рождения и младше.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В соревнованиях устанавливаются </w:t>
      </w:r>
      <w:r>
        <w:rPr>
          <w:rFonts w:ascii="Times New Roman" w:hAnsi="Times New Roman"/>
          <w:sz w:val="28"/>
          <w:szCs w:val="28"/>
        </w:rPr>
        <w:t>следующие виды зачетов: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r>
        <w:rPr>
          <w:rFonts w:ascii="Times New Roman" w:hAnsi="Times New Roman"/>
          <w:b/>
          <w:sz w:val="28"/>
          <w:szCs w:val="28"/>
        </w:rPr>
        <w:t>Личный зачет (детский).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Устанавливается раздельно для детей в четырех возрастных группах: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- 2002-2003</w:t>
      </w:r>
      <w:r>
        <w:rPr>
          <w:rFonts w:ascii="Times New Roman" w:hAnsi="Times New Roman"/>
          <w:sz w:val="28"/>
          <w:szCs w:val="28"/>
        </w:rPr>
        <w:t xml:space="preserve"> г.р.,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- 2004-2005</w:t>
      </w:r>
      <w:r>
        <w:rPr>
          <w:rFonts w:ascii="Times New Roman" w:hAnsi="Times New Roman"/>
          <w:sz w:val="28"/>
          <w:szCs w:val="28"/>
        </w:rPr>
        <w:t xml:space="preserve"> г.р.,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- 2006 -2007</w:t>
      </w:r>
      <w:r>
        <w:rPr>
          <w:rFonts w:ascii="Times New Roman" w:hAnsi="Times New Roman"/>
          <w:sz w:val="28"/>
          <w:szCs w:val="28"/>
        </w:rPr>
        <w:t xml:space="preserve"> г.р.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- 2008</w:t>
      </w:r>
      <w:r>
        <w:rPr>
          <w:rFonts w:ascii="Times New Roman" w:hAnsi="Times New Roman"/>
          <w:sz w:val="28"/>
          <w:szCs w:val="28"/>
        </w:rPr>
        <w:t xml:space="preserve"> г.р. и младше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в каждой возрастной группе определяется по лучшему времени , показанному среди участников соответствующей группы.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4.3.2. </w:t>
      </w:r>
      <w:r>
        <w:rPr>
          <w:rFonts w:ascii="Times New Roman" w:hAnsi="Times New Roman"/>
          <w:b/>
          <w:sz w:val="28"/>
          <w:szCs w:val="28"/>
        </w:rPr>
        <w:t>Личный взрослый зачет (мужской).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Устанавливается для участников - мужчин.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определяется по лучшему времени , по</w:t>
      </w:r>
      <w:r>
        <w:rPr>
          <w:rFonts w:ascii="Times New Roman" w:hAnsi="Times New Roman"/>
          <w:sz w:val="28"/>
          <w:szCs w:val="28"/>
        </w:rPr>
        <w:t>казанному среди участников – мужчин.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4.3.3. </w:t>
      </w:r>
      <w:r>
        <w:rPr>
          <w:rFonts w:ascii="Times New Roman" w:hAnsi="Times New Roman"/>
          <w:b/>
          <w:sz w:val="28"/>
          <w:szCs w:val="28"/>
        </w:rPr>
        <w:t>Личный взрослый зачет (женский).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Устанавливается для участниц - женщин.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определяется по лучшему времени , показанному среди участниц – женщин.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4.3.4.  </w:t>
      </w:r>
      <w:r>
        <w:rPr>
          <w:rFonts w:ascii="Times New Roman" w:hAnsi="Times New Roman"/>
          <w:b/>
          <w:sz w:val="28"/>
          <w:szCs w:val="28"/>
        </w:rPr>
        <w:t>Командный зачет.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Устанавливается раздельно в</w:t>
      </w:r>
      <w:r>
        <w:rPr>
          <w:rFonts w:ascii="Times New Roman" w:hAnsi="Times New Roman"/>
          <w:sz w:val="28"/>
          <w:szCs w:val="28"/>
        </w:rPr>
        <w:t xml:space="preserve"> каждой категории, предусмотренной п. 4.1.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зачета определяются раздельно в каждой категории по наименьшей сумме мест всех членов команды (в 3 категории, при участии 5-ти и более участников – по наименьшей сумме мест ).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6FB" w:rsidRDefault="00DC06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C06FB" w:rsidRDefault="00DC06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ПРОГРАММА СОРЕВНОВАНИ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Соревнования проводятся по преодолению дистанции горнолыжного слалома – гиганта</w:t>
      </w:r>
      <w:r>
        <w:rPr>
          <w:rFonts w:ascii="Times New Roman" w:hAnsi="Times New Roman"/>
          <w:sz w:val="28"/>
          <w:szCs w:val="28"/>
        </w:rPr>
        <w:t>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Протяженность дистанции – 300 метров.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 ПОБЕДИТЕЛЕЙ</w:t>
      </w: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Победители соревнований во всех зачетах награждаются кубками, медалями и дипломами.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Призеры </w:t>
      </w:r>
      <w:r>
        <w:rPr>
          <w:rFonts w:ascii="Times New Roman" w:hAnsi="Times New Roman"/>
          <w:sz w:val="28"/>
          <w:szCs w:val="28"/>
        </w:rPr>
        <w:t>соревнований во всех зачетах награждаются медалями и дипломами.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Все участники – дети награждаются памятными грамотами.</w:t>
      </w:r>
    </w:p>
    <w:p w:rsidR="00522D6F" w:rsidRDefault="00522D6F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6.4. Организаторы оставляют за собой право учреждать дополнительные призы соревнований.</w:t>
      </w:r>
    </w:p>
    <w:p w:rsidR="00DC06FB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522D6F" w:rsidRDefault="00522D6F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7. ЗАЯВКИ, ДОКУМЕНТЫ</w:t>
      </w:r>
    </w:p>
    <w:p w:rsidR="00522D6F" w:rsidRDefault="00522D6F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DC06FB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7.1. Заявки для </w:t>
      </w:r>
      <w:r>
        <w:rPr>
          <w:rFonts w:ascii="Times New Roman" w:hAnsi="Times New Roman"/>
          <w:sz w:val="28"/>
          <w:szCs w:val="28"/>
        </w:rPr>
        <w:t xml:space="preserve">участия в соревнованиях подаются в электронной форме на сайте МОО «Динамо» - </w:t>
      </w:r>
      <w:hyperlink r:id="rId5" w:history="1">
        <w:r>
          <w:rPr>
            <w:rStyle w:val="a5"/>
            <w:rFonts w:ascii="Times New Roman" w:hAnsi="Times New Roman"/>
            <w:sz w:val="28"/>
            <w:szCs w:val="28"/>
          </w:rPr>
          <w:t>www.mosobldynamo.ru</w:t>
        </w:r>
      </w:hyperlink>
      <w:r>
        <w:rPr>
          <w:rFonts w:ascii="Times New Roman" w:hAnsi="Times New Roman"/>
          <w:sz w:val="28"/>
          <w:szCs w:val="28"/>
        </w:rPr>
        <w:t xml:space="preserve">. или в письменном виде в МАУ СОК «Яхрома» (в бассейне «Кашалот»). 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для справок: </w:t>
      </w:r>
      <w:r>
        <w:rPr>
          <w:rFonts w:ascii="Times New Roman" w:hAnsi="Times New Roman"/>
          <w:b/>
          <w:sz w:val="28"/>
          <w:szCs w:val="28"/>
        </w:rPr>
        <w:t>8 (496) 225-12-31</w:t>
      </w:r>
      <w:r>
        <w:rPr>
          <w:rFonts w:ascii="Times New Roman" w:hAnsi="Times New Roman"/>
          <w:b/>
          <w:sz w:val="28"/>
          <w:szCs w:val="28"/>
        </w:rPr>
        <w:t xml:space="preserve"> МАУ СОК «Яхрома».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Начало подачи заявок – 1 марта 2016</w:t>
      </w:r>
      <w:r>
        <w:rPr>
          <w:rFonts w:ascii="Times New Roman" w:hAnsi="Times New Roman"/>
          <w:sz w:val="28"/>
          <w:szCs w:val="28"/>
        </w:rPr>
        <w:t xml:space="preserve"> г. Окончание приема заявок – до исчерпания лимита участников или до 10 марта 2016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На регистрации участники обязаны предъявить копии свидетельств о рождении детей и медицинские справки н</w:t>
      </w:r>
      <w:r>
        <w:rPr>
          <w:rFonts w:ascii="Times New Roman" w:hAnsi="Times New Roman"/>
          <w:sz w:val="28"/>
          <w:szCs w:val="28"/>
        </w:rPr>
        <w:t>а детей о допуске к участию в соревнованиях по горнолыжному спорту.</w:t>
      </w:r>
    </w:p>
    <w:p w:rsidR="00522D6F" w:rsidRDefault="00522D6F" w:rsidP="00DC06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2D6F" w:rsidRDefault="00DC06FB" w:rsidP="00DC06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МАУ СОК «Яхрома»</w:t>
      </w:r>
    </w:p>
    <w:p w:rsidR="00522D6F" w:rsidRDefault="00522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D6F" w:rsidRDefault="00522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D6F" w:rsidRDefault="00522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2D6F" w:rsidSect="00522D6F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453A1B5A"/>
    <w:lvl w:ilvl="0" w:tplc="B96E5D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2F38EF2E"/>
    <w:lvl w:ilvl="0" w:tplc="4C10955A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2">
    <w:nsid w:val="00000002"/>
    <w:multiLevelType w:val="hybridMultilevel"/>
    <w:tmpl w:val="3C945EEC"/>
    <w:lvl w:ilvl="0" w:tplc="6E9A948A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3">
    <w:nsid w:val="00000003"/>
    <w:multiLevelType w:val="hybridMultilevel"/>
    <w:tmpl w:val="B0DC96F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4"/>
    <w:multiLevelType w:val="hybridMultilevel"/>
    <w:tmpl w:val="C3228392"/>
    <w:lvl w:ilvl="0" w:tplc="6E9A948A">
      <w:start w:val="1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0000005"/>
    <w:multiLevelType w:val="hybridMultilevel"/>
    <w:tmpl w:val="453A1B5A"/>
    <w:lvl w:ilvl="0" w:tplc="B96E5D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6"/>
    <w:multiLevelType w:val="hybridMultilevel"/>
    <w:tmpl w:val="63A65D1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22D6F"/>
    <w:rsid w:val="00522D6F"/>
    <w:rsid w:val="00DC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D6F"/>
    <w:pPr>
      <w:ind w:left="720"/>
      <w:contextualSpacing/>
    </w:pPr>
  </w:style>
  <w:style w:type="table" w:styleId="a4">
    <w:name w:val="Table Grid"/>
    <w:basedOn w:val="a1"/>
    <w:uiPriority w:val="59"/>
    <w:rsid w:val="00522D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522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622</Words>
  <Characters>3546</Characters>
  <Application>Microsoft Office Word</Application>
  <DocSecurity>0</DocSecurity>
  <Lines>29</Lines>
  <Paragraphs>8</Paragraphs>
  <ScaleCrop>false</ScaleCrop>
  <Company>Microsoft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5</cp:revision>
  <cp:lastPrinted>2016-02-12T06:25:00Z</cp:lastPrinted>
  <dcterms:created xsi:type="dcterms:W3CDTF">2015-01-28T09:38:00Z</dcterms:created>
  <dcterms:modified xsi:type="dcterms:W3CDTF">2016-02-12T06:26:00Z</dcterms:modified>
</cp:coreProperties>
</file>