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>
        <w:trPr/>
        <w:tc>
          <w:tcPr>
            <w:tcW w:w="3426" w:type="dxa"/>
            <w:tcBorders/>
            <w:tcFitText w:val="false"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зам</w:t>
            </w:r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r>
              <w:rPr>
                <w:rFonts w:ascii="Times New Roman" w:hAnsi="Times New Roman"/>
                <w:sz w:val="28"/>
                <w:szCs w:val="28"/>
              </w:rPr>
              <w:t>енерального директора СП «Волен»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/>
                <w:sz w:val="28"/>
                <w:szCs w:val="28"/>
              </w:rPr>
              <w:t>О.Н.Слепцова</w:t>
            </w:r>
          </w:p>
        </w:tc>
        <w:tc>
          <w:tcPr>
            <w:tcW w:w="3427" w:type="dxa"/>
            <w:tcBorders/>
            <w:tcFitText w:val="false"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r>
              <w:rPr>
                <w:rFonts w:ascii="Times New Roman" w:hAnsi="Times New Roman"/>
                <w:sz w:val="28"/>
                <w:szCs w:val="28"/>
              </w:rPr>
              <w:t>редседателя МОО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ОГО ВФСО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Динамо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/>
                <w:sz w:val="28"/>
                <w:szCs w:val="28"/>
              </w:rPr>
              <w:t>П.А.Рыженков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  <w:tcBorders/>
            <w:tcFitText w:val="false"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.п. Яхрома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С.Ю.Дворников </w:t>
            </w:r>
          </w:p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горнолыжному</w:t>
      </w:r>
      <w:r>
        <w:rPr>
          <w:rFonts w:ascii="Times New Roman" w:hAnsi="Times New Roman"/>
          <w:b/>
          <w:sz w:val="28"/>
          <w:szCs w:val="28"/>
        </w:rPr>
        <w:t xml:space="preserve"> спорту 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«Семейный старт»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.п. Яхрома, 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посвященных 70-летию Победы в Великой Отечественной войне 1941-45 г.г</w:t>
      </w:r>
      <w:r>
        <w:rPr>
          <w:rFonts w:ascii="Times New Roman" w:hAnsi="Times New Roman"/>
          <w:b/>
          <w:sz w:val="28"/>
          <w:szCs w:val="28"/>
        </w:rPr>
        <w:t xml:space="preserve">..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горнолыжному спорту «Семейный старт»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.п. Яхрома, посвященные 70-летию Победы в Великой Отечественной войне 1941-45 г.г</w:t>
      </w:r>
      <w:r>
        <w:rPr>
          <w:rFonts w:ascii="Times New Roman" w:hAnsi="Times New Roman"/>
          <w:sz w:val="28"/>
          <w:szCs w:val="28"/>
        </w:rPr>
        <w:t xml:space="preserve">..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соревнования) проводятся с целью:</w:t>
      </w: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популяризаци</w:t>
      </w:r>
      <w:r>
        <w:rPr>
          <w:rFonts w:ascii="Times New Roman" w:hAnsi="Times New Roman"/>
          <w:sz w:val="28"/>
          <w:szCs w:val="28"/>
          <w:lang w:val="en-US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горнолыжного </w:t>
      </w:r>
      <w:r>
        <w:rPr>
          <w:rFonts w:ascii="Times New Roman" w:hAnsi="Times New Roman"/>
          <w:sz w:val="28"/>
          <w:szCs w:val="28"/>
        </w:rPr>
        <w:t>спорта;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привлечения населения к </w:t>
      </w:r>
      <w:r>
        <w:rPr>
          <w:rFonts w:ascii="Times New Roman" w:hAnsi="Times New Roman"/>
          <w:sz w:val="28"/>
          <w:szCs w:val="28"/>
        </w:rPr>
        <w:t xml:space="preserve">активному образу жизни, </w:t>
      </w:r>
      <w:r>
        <w:rPr>
          <w:rFonts w:ascii="Times New Roman" w:hAnsi="Times New Roman"/>
          <w:sz w:val="28"/>
          <w:szCs w:val="28"/>
        </w:rPr>
        <w:t xml:space="preserve">регулярным занятиям </w:t>
      </w:r>
      <w:r>
        <w:rPr>
          <w:rFonts w:ascii="Times New Roman" w:hAnsi="Times New Roman"/>
          <w:sz w:val="28"/>
          <w:szCs w:val="28"/>
        </w:rPr>
        <w:t>физической культурой и спортом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проведения семейного досуга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укрепления семейных отношений, </w:t>
      </w:r>
      <w:r>
        <w:rPr>
          <w:rFonts w:ascii="Times New Roman" w:hAnsi="Times New Roman"/>
          <w:sz w:val="28"/>
          <w:szCs w:val="28"/>
        </w:rPr>
        <w:t>воспитания патриотизма у подрастающего поколения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профилактики правонарушений среди несовершеннолетних.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ОРГАНИЗАТОРЫ, СУДЕЙСКАЯ КОЛЛЕГИЯ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Общее руководство </w:t>
      </w:r>
      <w:r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осуществляет Администрация М</w:t>
      </w:r>
      <w:r>
        <w:rPr>
          <w:rFonts w:ascii="Times New Roman" w:hAnsi="Times New Roman"/>
          <w:sz w:val="28"/>
          <w:szCs w:val="28"/>
        </w:rPr>
        <w:t>АУ С</w:t>
      </w:r>
      <w:r>
        <w:rPr>
          <w:rFonts w:ascii="Times New Roman" w:hAnsi="Times New Roman"/>
          <w:sz w:val="28"/>
          <w:szCs w:val="28"/>
        </w:rPr>
        <w:t>ОК «Яхрома»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2.2. Организаторами соревнований являются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АУ С</w:t>
      </w:r>
      <w:r>
        <w:rPr>
          <w:rFonts w:ascii="Times New Roman" w:hAnsi="Times New Roman"/>
          <w:sz w:val="28"/>
          <w:szCs w:val="28"/>
        </w:rPr>
        <w:t>ОК «Яхрома»</w:t>
      </w:r>
      <w:r>
        <w:rPr>
          <w:rFonts w:ascii="Times New Roman" w:hAnsi="Times New Roman"/>
          <w:sz w:val="28"/>
          <w:szCs w:val="28"/>
        </w:rPr>
        <w:t>, спортивн</w:t>
      </w:r>
      <w:r>
        <w:rPr>
          <w:rFonts w:ascii="Times New Roman" w:hAnsi="Times New Roman"/>
          <w:sz w:val="28"/>
          <w:szCs w:val="28"/>
        </w:rPr>
        <w:t>ый парк</w:t>
      </w:r>
      <w:r>
        <w:rPr>
          <w:rFonts w:ascii="Times New Roman" w:hAnsi="Times New Roman"/>
          <w:sz w:val="28"/>
          <w:szCs w:val="28"/>
        </w:rPr>
        <w:t xml:space="preserve"> «Волен», Московская областная организация ОГО ВФСО «Динамо».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2.3. Судейская коллегия назначается организатором до 10 марта 2015 г.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1071"/>
        </w:tabs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spacing w:after="0" w:lineRule="auto" w:line="24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МЕСТО И СРОКИ ПРОВЕДЕНИЯ СОРЕВНОВАНИЙ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Соревнования </w:t>
      </w:r>
      <w:r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спортивном парке «Волен» г.п. Яхрома по адресу: М.О.</w:t>
      </w:r>
      <w:r>
        <w:rPr>
          <w:rFonts w:ascii="Times New Roman" w:hAnsi="Times New Roman"/>
          <w:sz w:val="28"/>
          <w:szCs w:val="28"/>
        </w:rPr>
        <w:t xml:space="preserve">  г.п. Яхрома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регистрации - 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10.00.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Построение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частников и просмотр трассы</w:t>
      </w:r>
      <w:r>
        <w:rPr>
          <w:rFonts w:ascii="Times New Roman" w:hAnsi="Times New Roman"/>
          <w:sz w:val="28"/>
          <w:szCs w:val="28"/>
        </w:rPr>
        <w:t xml:space="preserve"> – в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первого участника – 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 УЧАСТНИКИ СОРЕВНОВАНИЙ</w:t>
      </w:r>
      <w:r>
        <w:rPr>
          <w:rFonts w:ascii="Times New Roman" w:hAnsi="Times New Roman"/>
          <w:b/>
          <w:sz w:val="28"/>
          <w:szCs w:val="28"/>
        </w:rPr>
        <w:t>, СИСТЕМА ЗАЧЕТА И       ОПРЕДЕЛЕНИЯ ПОБЕДИТЕЛЕЙ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В соревновании принимают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семейные команды по 3-м  категориям: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категория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семья 2 чел</w:t>
      </w:r>
      <w:r>
        <w:rPr>
          <w:rFonts w:ascii="Times New Roman" w:hAnsi="Times New Roman"/>
          <w:sz w:val="28"/>
          <w:szCs w:val="28"/>
        </w:rPr>
        <w:t>. (взрослый член семьи и ребенок)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категория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семья 3 чел</w:t>
      </w:r>
      <w:r>
        <w:rPr>
          <w:rFonts w:ascii="Times New Roman" w:hAnsi="Times New Roman"/>
          <w:sz w:val="28"/>
          <w:szCs w:val="28"/>
        </w:rPr>
        <w:t>. (2 взрослых члена семьи и 1 ребенок или 1 взрослый член семьи и 2 ребенка);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категория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семья 4 чел  и более</w:t>
      </w:r>
      <w:r>
        <w:rPr>
          <w:rFonts w:ascii="Times New Roman" w:hAnsi="Times New Roman"/>
          <w:sz w:val="28"/>
          <w:szCs w:val="28"/>
        </w:rPr>
        <w:t xml:space="preserve"> (1-2 взрослых члена семьи и </w:t>
      </w:r>
      <w:r>
        <w:rPr>
          <w:rFonts w:ascii="Times New Roman" w:hAnsi="Times New Roman"/>
          <w:sz w:val="28"/>
          <w:szCs w:val="28"/>
        </w:rPr>
        <w:t>2-3 и более детей)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участников – 80 человек.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Допускаются к участию дети 2001 года рождения и младше.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соревнованиях устанавливаются следующие виды зачетов: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>
        <w:rPr>
          <w:rFonts w:ascii="Times New Roman" w:hAnsi="Times New Roman"/>
          <w:b/>
          <w:sz w:val="28"/>
          <w:szCs w:val="28"/>
        </w:rPr>
        <w:t>Личный зачет (детский).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Устанавливается раздельно для детей в </w:t>
      </w:r>
      <w:r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возрастных группах: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2001-2002 г.р.,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2003-2004 г.р.,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2005 </w:t>
      </w:r>
      <w:r>
        <w:rPr>
          <w:rFonts w:ascii="Times New Roman" w:hAnsi="Times New Roman"/>
          <w:sz w:val="28"/>
          <w:szCs w:val="28"/>
        </w:rPr>
        <w:t xml:space="preserve">-2006 </w:t>
      </w:r>
      <w:r>
        <w:rPr>
          <w:rFonts w:ascii="Times New Roman" w:hAnsi="Times New Roman"/>
          <w:sz w:val="28"/>
          <w:szCs w:val="28"/>
        </w:rPr>
        <w:t xml:space="preserve">г.р.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2007 г.р. и младше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в каждой возрастной группе определяется по лучшему времени </w:t>
      </w:r>
      <w:r>
        <w:rPr>
          <w:rFonts w:ascii="Times New Roman" w:hAnsi="Times New Roman"/>
          <w:sz w:val="28"/>
          <w:szCs w:val="28"/>
        </w:rPr>
        <w:t>, показанному среди участников соответствующей группы.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4.3.2. </w:t>
      </w:r>
      <w:r>
        <w:rPr>
          <w:rFonts w:ascii="Times New Roman" w:hAnsi="Times New Roman"/>
          <w:b/>
          <w:sz w:val="28"/>
          <w:szCs w:val="28"/>
        </w:rPr>
        <w:t>Личный взрослый зачет (мужской).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 для участников - мужчин.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определяется по лучшему времени </w:t>
      </w:r>
      <w:r>
        <w:rPr>
          <w:rFonts w:ascii="Times New Roman" w:hAnsi="Times New Roman"/>
          <w:sz w:val="28"/>
          <w:szCs w:val="28"/>
        </w:rPr>
        <w:t>, показанному среди участников – мужчин.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4.3.3. </w:t>
      </w:r>
      <w:r>
        <w:rPr>
          <w:rFonts w:ascii="Times New Roman" w:hAnsi="Times New Roman"/>
          <w:b/>
          <w:sz w:val="28"/>
          <w:szCs w:val="28"/>
        </w:rPr>
        <w:t>Личный взрослый зачет (женский).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 для участни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 - женщин.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определяется по лучшему времени </w:t>
      </w:r>
      <w:r>
        <w:rPr>
          <w:rFonts w:ascii="Times New Roman" w:hAnsi="Times New Roman"/>
          <w:sz w:val="28"/>
          <w:szCs w:val="28"/>
        </w:rPr>
        <w:t>, показанному среди участни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 – женщин.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4.3.4.  </w:t>
      </w:r>
      <w:r>
        <w:rPr>
          <w:rFonts w:ascii="Times New Roman" w:hAnsi="Times New Roman"/>
          <w:b/>
          <w:sz w:val="28"/>
          <w:szCs w:val="28"/>
        </w:rPr>
        <w:t>Командный зачет.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 раздельно в каждой категории, предусмотренной п.</w:t>
      </w:r>
      <w:r>
        <w:rPr>
          <w:rFonts w:ascii="Times New Roman" w:hAnsi="Times New Roman"/>
          <w:sz w:val="28"/>
          <w:szCs w:val="28"/>
        </w:rPr>
        <w:t xml:space="preserve"> 4.1.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зачета определяются раздельно в каждой категории по наименьшей сумме </w:t>
      </w:r>
      <w:r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 всех членов команды (в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категории, при участии 5-ти и более участников – по </w:t>
      </w:r>
      <w:r>
        <w:rPr>
          <w:rFonts w:ascii="Times New Roman" w:hAnsi="Times New Roman"/>
          <w:sz w:val="28"/>
          <w:szCs w:val="28"/>
        </w:rPr>
        <w:t>наименьшей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умме мест 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ПРОГРАММА СОРЕВНОВАНИЙ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Соревнования проводятся по преодолению дистанции горнолыжного слалома.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Протяженность дистанции – 300 метров.</w:t>
      </w:r>
    </w:p>
    <w:p>
      <w:pPr>
        <w:pStyle w:val="style0"/>
        <w:spacing w:after="0" w:lineRule="auto" w:line="24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НАГРАЖДЕНИЕ ПОБЕДИТЕЛЕЙ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 Победители соревнований во всех зачетах награждаются кубками, медалями и дипломами.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Призеры соревнований во всех зачетах награждаются медалями и дипломами.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Все участники – дети награждаются памятными грамотами.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6.4. Организаторы оставляют за собой право учреждать дополнительные призы соревнований.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7. ЗАЯВКИ</w:t>
      </w:r>
      <w:r>
        <w:rPr>
          <w:rFonts w:ascii="Times New Roman" w:hAnsi="Times New Roman"/>
          <w:b/>
          <w:sz w:val="28"/>
          <w:szCs w:val="28"/>
        </w:rPr>
        <w:t>, ДОКУМЕНТЫ</w:t>
      </w:r>
    </w:p>
    <w:p>
      <w:pPr>
        <w:pStyle w:val="style0"/>
        <w:spacing w:after="0" w:lineRule="auto" w:line="240"/>
        <w:ind w:firstLine="142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Заявки для участия в соревнованиях подаются в электронной форме на сайте МОО «Динамо» -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http://www.mosobldynamo.ru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8"/>
          <w:szCs w:val="28"/>
        </w:rPr>
        <w:t>www.mosobldynamo.ru</w:t>
      </w:r>
      <w:r>
        <w:rPr/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или в письменном виде в МАУ СОК «Яхрома» (в бассейне «Кашалот»).</w:t>
      </w:r>
      <w:r>
        <w:rPr>
          <w:rFonts w:ascii="Times New Roman" w:hAnsi="Times New Roman"/>
          <w:sz w:val="28"/>
          <w:szCs w:val="28"/>
        </w:rPr>
        <w:t xml:space="preserve"> Телефон для справок: </w:t>
      </w:r>
      <w:r>
        <w:rPr>
          <w:rFonts w:ascii="Times New Roman" w:hAnsi="Times New Roman"/>
          <w:b/>
          <w:sz w:val="28"/>
          <w:szCs w:val="28"/>
        </w:rPr>
        <w:t>8 (496) 225-12-31</w:t>
      </w:r>
      <w:r>
        <w:rPr>
          <w:rFonts w:ascii="Times New Roman" w:hAnsi="Times New Roman"/>
          <w:b/>
          <w:sz w:val="28"/>
          <w:szCs w:val="28"/>
        </w:rPr>
        <w:t xml:space="preserve"> МАУ СОК «Яхрома»</w:t>
      </w:r>
      <w:r>
        <w:rPr>
          <w:rFonts w:ascii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>
        <w:rPr>
          <w:rFonts w:ascii="Times New Roman" w:hAnsi="Times New Roman"/>
          <w:sz w:val="28"/>
          <w:szCs w:val="28"/>
        </w:rPr>
        <w:t xml:space="preserve">Начало подачи заявок – 1 марта 2015 г. Окончание приема заявок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исчерпания лимита участников или до 10 марта 2015 г.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На регистрац</w:t>
      </w:r>
      <w:r>
        <w:rPr>
          <w:rFonts w:ascii="Times New Roman" w:hAnsi="Times New Roman"/>
          <w:sz w:val="28"/>
          <w:szCs w:val="28"/>
        </w:rPr>
        <w:t>ии участники обязаны предъявить копии свидетельств о рождении детей и медицинские справк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 детей о допуске к участию в соревнованиях по горнолыжному спорту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МАУ СОК «Яхрома»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</w:p>
    <w:sectPr>
      <w:pgSz w:w="11906" w:h="16838" w:orient="portrait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3A1B5A"/>
    <w:lvl w:ilvl="0" w:tplc="B96E5D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2F38EF2E"/>
    <w:lvl w:ilvl="0" w:tplc="4C10955A">
      <w:start w:val="1"/>
      <w:numFmt w:val="decimal"/>
      <w:lvlText w:val="%1."/>
      <w:lvlJc w:val="left"/>
      <w:pPr>
        <w:tabs>
          <w:tab w:val="left" w:leader="none" w:pos="480"/>
        </w:tabs>
        <w:ind w:left="480" w:hanging="360"/>
      </w:pPr>
      <w:rPr>
        <w:rFonts w:ascii="Times New Roman" w:cs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240"/>
        </w:tabs>
        <w:ind w:left="6240" w:hanging="180"/>
      </w:pPr>
    </w:lvl>
  </w:abstractNum>
  <w:abstractNum w:abstractNumId="2">
    <w:nsid w:val="00000002"/>
    <w:multiLevelType w:val="hybridMultilevel"/>
    <w:tmpl w:val="3C945EEC"/>
    <w:lvl w:ilvl="0" w:tplc="6E9A948A">
      <w:start w:val="1"/>
      <w:numFmt w:val="decimal"/>
      <w:lvlText w:val="%1."/>
      <w:lvlJc w:val="left"/>
      <w:pPr>
        <w:tabs>
          <w:tab w:val="left" w:leader="none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240"/>
        </w:tabs>
        <w:ind w:left="6240" w:hanging="180"/>
      </w:pPr>
    </w:lvl>
  </w:abstractNum>
  <w:abstractNum w:abstractNumId="3">
    <w:nsid w:val="00000003"/>
    <w:multiLevelType w:val="hybridMultilevel"/>
    <w:tmpl w:val="B0DC96F0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C3228392"/>
    <w:lvl w:ilvl="0" w:tplc="6E9A948A">
      <w:start w:val="1"/>
      <w:numFmt w:val="decimal"/>
      <w:lvlText w:val="%1."/>
      <w:lvlJc w:val="left"/>
      <w:pPr>
        <w:tabs>
          <w:tab w:val="left" w:leader="none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0000005"/>
    <w:multiLevelType w:val="hybridMultilevel"/>
    <w:tmpl w:val="453A1B5A"/>
    <w:lvl w:ilvl="0" w:tplc="B96E5D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hybridMultilevel"/>
    <w:tmpl w:val="63A65D18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Times New Roma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3204</Words>
  <Characters>3431</Characters>
  <Application>WPS Office</Application>
  <DocSecurity>0</DocSecurity>
  <Paragraphs>115</Paragraphs>
  <ScaleCrop>false</ScaleCrop>
  <Company>Microsoft</Company>
  <LinksUpToDate>false</LinksUpToDate>
  <CharactersWithSpaces>4206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2015-01-28T09:38:00Z</dcterms:created>
  <dc:creator>Admin</dc:creator>
  <lastModifiedBy>GT-P5210</lastModifiedBy>
  <lastPrinted>2014-01-17T09:59:00Z</lastPrinted>
  <dcterms:modified xsi:type="dcterms:W3CDTF">2015-02-22T15:34:02Z</dcterms:modified>
  <revision>3</revision>
</coreProperties>
</file>